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4"/>
        <w:ind w:left="2195" w:right="2394" w:firstLine="0"/>
        <w:jc w:val="center"/>
        <w:rPr>
          <w:rFonts w:ascii="PMingLiU" w:eastAsia="PMingLiU" w:hint="eastAsia"/>
          <w:sz w:val="44"/>
        </w:rPr>
      </w:pPr>
      <w:r>
        <w:rPr>
          <w:rFonts w:ascii="PMingLiU" w:eastAsia="PMingLiU" w:hint="eastAsia"/>
          <w:sz w:val="44"/>
        </w:rPr>
        <w:t>政府网站工作年度报表</w:t>
      </w:r>
    </w:p>
    <w:p>
      <w:pPr>
        <w:spacing w:before="258"/>
        <w:ind w:left="2195" w:right="2393" w:firstLine="0"/>
        <w:jc w:val="center"/>
        <w:rPr>
          <w:sz w:val="32"/>
        </w:rPr>
      </w:pPr>
      <w:r>
        <w:rPr>
          <w:sz w:val="32"/>
        </w:rPr>
        <w:t>（</w:t>
      </w:r>
      <w:r>
        <w:rPr>
          <w:rFonts w:ascii="微软雅黑" w:eastAsia="微软雅黑" w:hint="eastAsia"/>
          <w:color w:val="191F25"/>
          <w:sz w:val="21"/>
        </w:rPr>
        <w:t>2019 </w:t>
      </w:r>
      <w:r>
        <w:rPr>
          <w:sz w:val="32"/>
        </w:rPr>
        <w:t>年度）</w:t>
      </w:r>
    </w:p>
    <w:p>
      <w:pPr>
        <w:spacing w:line="240" w:lineRule="auto" w:before="0"/>
        <w:rPr>
          <w:sz w:val="32"/>
        </w:rPr>
      </w:pPr>
    </w:p>
    <w:p>
      <w:pPr>
        <w:pStyle w:val="BodyText"/>
        <w:spacing w:before="219"/>
        <w:ind w:left="133"/>
      </w:pPr>
      <w:r>
        <w:rPr/>
        <w:pict>
          <v:shape style="position:absolute;margin-left:84.349998pt;margin-top:31.710926pt;width:438.15pt;height:564.550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08"/>
                    <w:gridCol w:w="3060"/>
                    <w:gridCol w:w="2178"/>
                    <w:gridCol w:w="1603"/>
                  </w:tblGrid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网站名称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020" w:right="20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鹤岗·东山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首页网址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020" w:right="2011"/>
                          <w:jc w:val="center"/>
                          <w:rPr>
                            <w:sz w:val="24"/>
                          </w:rPr>
                        </w:pPr>
                        <w:hyperlink r:id="rId6">
                          <w:r>
                            <w:rPr>
                              <w:sz w:val="24"/>
                            </w:rPr>
                            <w:t>http://www.hgds.gov.cn/</w:t>
                          </w:r>
                        </w:hyperlink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主办单位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020" w:right="20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鹤岗市东山区人民政府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网站类型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020" w:right="20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政府门户网站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66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政府网站标识码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66"/>
                          <w:ind w:left="2020" w:right="20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2304060001</w:t>
                        </w:r>
                      </w:p>
                    </w:tc>
                  </w:tr>
                  <w:tr>
                    <w:trPr>
                      <w:trHeight w:val="108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Microsoft JhengHei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ICP 备案号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Microsoft JhengHei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黑 ICP 备 17004571 号-1</w:t>
                        </w: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rFonts w:ascii="Microsoft JhengHei"/>
                            <w:b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公安机关备案号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48"/>
                          <w:ind w:left="113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黑公网安备</w:t>
                        </w:r>
                      </w:p>
                      <w:p>
                        <w:pPr>
                          <w:pStyle w:val="TableParagraph"/>
                          <w:spacing w:before="52"/>
                          <w:ind w:left="113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23040602000</w:t>
                        </w:r>
                      </w:p>
                      <w:p>
                        <w:pPr>
                          <w:pStyle w:val="TableParagraph"/>
                          <w:spacing w:line="292" w:lineRule="exact" w:before="53"/>
                          <w:ind w:left="113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001 号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line="360" w:lineRule="exact"/>
                          <w:ind w:left="114" w:righ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独立用户访问总量（单位：个）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Microsoft JhengHei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020" w:right="20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2644</w:t>
                        </w: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spacing w:before="48"/>
                          <w:ind w:lef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网站总访问量</w:t>
                        </w:r>
                      </w:p>
                      <w:p>
                        <w:pPr>
                          <w:pStyle w:val="TableParagraph"/>
                          <w:spacing w:line="292" w:lineRule="exact" w:before="52"/>
                          <w:ind w:lef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（单位：次）</w:t>
                        </w:r>
                      </w:p>
                    </w:tc>
                    <w:tc>
                      <w:tcPr>
                        <w:tcW w:w="6841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Microsoft JhengHei"/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2020" w:right="20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53564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信息发布</w:t>
                        </w:r>
                      </w:p>
                      <w:p>
                        <w:pPr>
                          <w:pStyle w:val="TableParagraph"/>
                          <w:spacing w:before="53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329" w:right="3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总数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1689" w:right="16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554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5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概况类信息更新量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1689" w:right="16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4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政务动态信息更新量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1689" w:right="16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481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2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信息公开目录信息更新量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1689" w:right="168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TableParagraph"/>
                          <w:spacing w:before="90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专栏专题</w:t>
                        </w:r>
                      </w:p>
                      <w:p>
                        <w:pPr>
                          <w:pStyle w:val="TableParagraph"/>
                          <w:spacing w:before="52"/>
                          <w:ind w:left="94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（单位：个）</w:t>
                        </w: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329" w:right="3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维护数量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66"/>
                          <w:ind w:left="9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新开设数量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66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4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解读回应</w:t>
                        </w:r>
                      </w:p>
                    </w:tc>
                    <w:tc>
                      <w:tcPr>
                        <w:tcW w:w="306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Microsoft JhengHe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Microsoft JhengHei"/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解读信息发布</w:t>
                        </w: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2"/>
                          <w:ind w:left="117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总数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117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202"/>
                          <w:ind w:right="7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2"/>
                          <w:ind w:left="3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解读材料数量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3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（单位：条）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202"/>
                          <w:ind w:right="7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2"/>
                          <w:ind w:left="3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解读产品数量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3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（单位：个）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202"/>
                          <w:ind w:right="7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680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78" w:type="dxa"/>
                      </w:tcPr>
                      <w:p>
                        <w:pPr>
                          <w:pStyle w:val="TableParagraph"/>
                          <w:spacing w:before="32"/>
                          <w:ind w:left="117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媒体评论文章数量</w:t>
                        </w:r>
                      </w:p>
                      <w:p>
                        <w:pPr>
                          <w:pStyle w:val="TableParagraph"/>
                          <w:spacing w:line="288" w:lineRule="exact" w:before="32"/>
                          <w:ind w:left="117" w:right="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（单位：篇）</w:t>
                        </w:r>
                      </w:p>
                    </w:tc>
                    <w:tc>
                      <w:tcPr>
                        <w:tcW w:w="1603" w:type="dxa"/>
                      </w:tcPr>
                      <w:p>
                        <w:pPr>
                          <w:pStyle w:val="TableParagraph"/>
                          <w:spacing w:before="202"/>
                          <w:ind w:right="72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019" w:hRule="atLeast"/>
                    </w:trPr>
                    <w:tc>
                      <w:tcPr>
                        <w:tcW w:w="190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line="340" w:lineRule="exact"/>
                          <w:ind w:left="330" w:right="3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回应公众关注热点或 重大舆情数量（</w:t>
                        </w:r>
                        <w:r>
                          <w:rPr>
                            <w:spacing w:val="-7"/>
                            <w:sz w:val="24"/>
                          </w:rPr>
                          <w:t>单位： </w:t>
                        </w:r>
                        <w:r>
                          <w:rPr>
                            <w:sz w:val="24"/>
                          </w:rPr>
                          <w:t>次）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Microsoft JhengHei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54" w:hRule="atLeast"/>
                    </w:trPr>
                    <w:tc>
                      <w:tcPr>
                        <w:tcW w:w="19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89"/>
                          <w:ind w:left="3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是否发布服务事项目录</w:t>
                        </w:r>
                      </w:p>
                    </w:tc>
                    <w:tc>
                      <w:tcPr>
                        <w:tcW w:w="3781" w:type="dxa"/>
                        <w:gridSpan w:val="2"/>
                      </w:tcPr>
                      <w:p>
                        <w:pPr>
                          <w:pStyle w:val="TableParagraph"/>
                          <w:spacing w:before="89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是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填报单位</w:t>
      </w:r>
      <w:r>
        <w:rPr>
          <w:w w:val="175"/>
        </w:rPr>
        <w:t>:</w:t>
      </w:r>
      <w:r>
        <w:rPr>
          <w:w w:val="105"/>
        </w:rPr>
        <w:t>鹤岗市东山区人民政府</w:t>
      </w:r>
    </w:p>
    <w:p>
      <w:pPr>
        <w:spacing w:after="0"/>
        <w:sectPr>
          <w:footerReference w:type="default" r:id="rId5"/>
          <w:type w:val="continuous"/>
          <w:pgSz w:w="11910" w:h="16840"/>
          <w:pgMar w:footer="848" w:top="1480" w:bottom="1040" w:left="1540" w:right="1340"/>
          <w:pgNumType w:start="1"/>
        </w:sect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3060"/>
        <w:gridCol w:w="1980"/>
        <w:gridCol w:w="180"/>
        <w:gridCol w:w="1620"/>
      </w:tblGrid>
      <w:tr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spacing w:before="32"/>
              <w:ind w:left="473"/>
              <w:rPr>
                <w:sz w:val="24"/>
              </w:rPr>
            </w:pPr>
            <w:r>
              <w:rPr>
                <w:sz w:val="24"/>
              </w:rPr>
              <w:t>办事服务</w:t>
            </w:r>
          </w:p>
        </w:tc>
        <w:tc>
          <w:tcPr>
            <w:tcW w:w="3060" w:type="dxa"/>
          </w:tcPr>
          <w:p>
            <w:pPr>
              <w:pStyle w:val="TableParagraph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注册用户数</w:t>
            </w:r>
          </w:p>
          <w:p>
            <w:pPr>
              <w:pStyle w:val="TableParagraph"/>
              <w:spacing w:line="288" w:lineRule="exact"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政务服务事项数量</w:t>
            </w:r>
          </w:p>
          <w:p>
            <w:pPr>
              <w:pStyle w:val="TableParagraph"/>
              <w:spacing w:line="288" w:lineRule="exact"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202"/>
              <w:ind w:left="1749" w:right="174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10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line="266" w:lineRule="auto" w:before="32"/>
              <w:ind w:left="570" w:right="559" w:firstLine="120"/>
              <w:rPr>
                <w:sz w:val="24"/>
              </w:rPr>
            </w:pPr>
            <w:r>
              <w:rPr>
                <w:sz w:val="24"/>
              </w:rPr>
              <w:t>可全程在线办理政务服务事项数量</w:t>
            </w:r>
          </w:p>
          <w:p>
            <w:pPr>
              <w:pStyle w:val="TableParagraph"/>
              <w:spacing w:line="285" w:lineRule="exact"/>
              <w:ind w:left="810"/>
              <w:rPr>
                <w:sz w:val="24"/>
              </w:rPr>
            </w:pPr>
            <w:r>
              <w:rPr>
                <w:sz w:val="24"/>
              </w:rPr>
              <w:t>（单位：项）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4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1749" w:right="174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>
        <w:trPr>
          <w:trHeight w:val="45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spacing w:before="15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办件量</w:t>
            </w:r>
          </w:p>
          <w:p>
            <w:pPr>
              <w:pStyle w:val="TableParagraph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（单位：件）</w:t>
            </w:r>
          </w:p>
        </w:tc>
        <w:tc>
          <w:tcPr>
            <w:tcW w:w="1980" w:type="dxa"/>
          </w:tcPr>
          <w:p>
            <w:pPr>
              <w:pStyle w:val="TableParagraph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总数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5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自然人办件量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53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8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法人办件量</w:t>
            </w:r>
          </w:p>
        </w:tc>
        <w:tc>
          <w:tcPr>
            <w:tcW w:w="1800" w:type="dxa"/>
            <w:gridSpan w:val="2"/>
          </w:tcPr>
          <w:p>
            <w:pPr>
              <w:pStyle w:val="TableParagraph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53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Microsoft JhengHei"/>
                <w:b/>
                <w:sz w:val="13"/>
              </w:rPr>
            </w:pPr>
          </w:p>
          <w:p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互动交流</w:t>
            </w:r>
          </w:p>
        </w:tc>
        <w:tc>
          <w:tcPr>
            <w:tcW w:w="3060" w:type="dxa"/>
          </w:tcPr>
          <w:p>
            <w:pPr>
              <w:pStyle w:val="TableParagraph"/>
              <w:spacing w:before="89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是否使用统一平台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Microsoft JhengHei"/>
                <w:b/>
                <w:sz w:val="19"/>
              </w:rPr>
            </w:pPr>
          </w:p>
          <w:p>
            <w:pPr>
              <w:pStyle w:val="TableParagraph"/>
              <w:spacing w:before="1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留言办理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收到留言数量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办结留言数量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平均办理时间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（单位：天）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公开答复数量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征集调查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征集调查期数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收到意见数量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公布调查结果期数</w:t>
            </w:r>
          </w:p>
          <w:p>
            <w:pPr>
              <w:pStyle w:val="TableParagraph"/>
              <w:spacing w:line="288" w:lineRule="exact"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在线访谈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访谈期数</w:t>
            </w:r>
          </w:p>
          <w:p>
            <w:pPr>
              <w:pStyle w:val="TableParagraph"/>
              <w:spacing w:line="288" w:lineRule="exact"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（单位：期）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359"/>
              <w:rPr>
                <w:sz w:val="24"/>
              </w:rPr>
            </w:pPr>
            <w:r>
              <w:rPr>
                <w:sz w:val="24"/>
              </w:rPr>
              <w:t>网民留言数量</w:t>
            </w:r>
          </w:p>
          <w:p>
            <w:pPr>
              <w:pStyle w:val="TableParagraph"/>
              <w:spacing w:line="288" w:lineRule="exact" w:before="32"/>
              <w:ind w:left="359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2"/>
          </w:tcPr>
          <w:p>
            <w:pPr>
              <w:pStyle w:val="TableParagraph"/>
              <w:spacing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答复网民提问数量</w:t>
            </w:r>
          </w:p>
          <w:p>
            <w:pPr>
              <w:pStyle w:val="TableParagraph"/>
              <w:spacing w:line="288" w:lineRule="exact" w:before="32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620" w:type="dxa"/>
          </w:tcPr>
          <w:p>
            <w:pPr>
              <w:pStyle w:val="TableParagraph"/>
              <w:spacing w:before="202"/>
              <w:ind w:right="73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54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89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是否提供智能问答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8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rPr>
          <w:trHeight w:val="680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Microsoft JhengHei"/>
                <w:b/>
                <w:sz w:val="25"/>
              </w:rPr>
            </w:pPr>
          </w:p>
          <w:p>
            <w:pPr>
              <w:pStyle w:val="TableParagraph"/>
              <w:spacing w:before="1"/>
              <w:ind w:left="473"/>
              <w:rPr>
                <w:sz w:val="24"/>
              </w:rPr>
            </w:pPr>
            <w:r>
              <w:rPr>
                <w:sz w:val="24"/>
              </w:rPr>
              <w:t>安全防护</w:t>
            </w:r>
          </w:p>
        </w:tc>
        <w:tc>
          <w:tcPr>
            <w:tcW w:w="3060" w:type="dxa"/>
          </w:tcPr>
          <w:p>
            <w:pPr>
              <w:pStyle w:val="TableParagraph"/>
              <w:spacing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安全检测评估次数</w:t>
            </w:r>
          </w:p>
          <w:p>
            <w:pPr>
              <w:pStyle w:val="TableParagraph"/>
              <w:spacing w:line="288" w:lineRule="exact" w:before="32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（单位：次）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32"/>
              <w:ind w:left="810"/>
              <w:rPr>
                <w:sz w:val="24"/>
              </w:rPr>
            </w:pPr>
            <w:r>
              <w:rPr>
                <w:sz w:val="24"/>
              </w:rPr>
              <w:t>发现问题数量</w:t>
            </w:r>
          </w:p>
          <w:p>
            <w:pPr>
              <w:pStyle w:val="TableParagraph"/>
              <w:spacing w:line="288" w:lineRule="exact" w:before="32"/>
              <w:ind w:left="8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20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48"/>
              <w:ind w:left="810"/>
              <w:rPr>
                <w:sz w:val="24"/>
              </w:rPr>
            </w:pPr>
            <w:r>
              <w:rPr>
                <w:sz w:val="24"/>
              </w:rPr>
              <w:t>问题整改数量</w:t>
            </w:r>
          </w:p>
          <w:p>
            <w:pPr>
              <w:pStyle w:val="TableParagraph"/>
              <w:spacing w:line="292" w:lineRule="exact" w:before="52"/>
              <w:ind w:left="810"/>
              <w:rPr>
                <w:sz w:val="24"/>
              </w:rPr>
            </w:pPr>
            <w:r>
              <w:rPr>
                <w:sz w:val="24"/>
              </w:rPr>
              <w:t>（单位：个）</w:t>
            </w:r>
          </w:p>
        </w:tc>
        <w:tc>
          <w:tcPr>
            <w:tcW w:w="3780" w:type="dxa"/>
            <w:gridSpan w:val="3"/>
          </w:tcPr>
          <w:p>
            <w:pPr>
              <w:pStyle w:val="TableParagraph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header="0" w:footer="848" w:top="1420" w:bottom="1040" w:left="1540" w:right="1340"/>
        </w:sect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8"/>
        <w:gridCol w:w="3060"/>
        <w:gridCol w:w="1980"/>
        <w:gridCol w:w="1800"/>
      </w:tblGrid>
      <w:tr>
        <w:trPr>
          <w:trHeight w:val="720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line="360" w:lineRule="exact"/>
              <w:ind w:left="1290" w:right="319" w:hanging="960"/>
              <w:rPr>
                <w:sz w:val="24"/>
              </w:rPr>
            </w:pPr>
            <w:r>
              <w:rPr>
                <w:sz w:val="24"/>
              </w:rPr>
              <w:t>是否建立安全监测预警机制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454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95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是否开展应急演练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454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是</w:t>
            </w:r>
          </w:p>
        </w:tc>
      </w:tr>
      <w:tr>
        <w:trPr>
          <w:trHeight w:val="686" w:hRule="atLeast"/>
        </w:trPr>
        <w:tc>
          <w:tcPr>
            <w:tcW w:w="1908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Microsoft JhengHei"/>
                <w:b/>
                <w:sz w:val="26"/>
              </w:rPr>
            </w:pPr>
          </w:p>
          <w:p>
            <w:pPr>
              <w:pStyle w:val="TableParagraph"/>
              <w:ind w:left="354"/>
              <w:rPr>
                <w:sz w:val="24"/>
              </w:rPr>
            </w:pPr>
            <w:r>
              <w:rPr>
                <w:sz w:val="24"/>
              </w:rPr>
              <w:t>移动新媒体</w:t>
            </w:r>
          </w:p>
        </w:tc>
        <w:tc>
          <w:tcPr>
            <w:tcW w:w="3060" w:type="dxa"/>
          </w:tcPr>
          <w:p>
            <w:pPr>
              <w:pStyle w:val="TableParagraph"/>
              <w:spacing w:before="211"/>
              <w:ind w:left="329" w:right="319"/>
              <w:jc w:val="center"/>
              <w:rPr>
                <w:sz w:val="24"/>
              </w:rPr>
            </w:pPr>
            <w:r>
              <w:rPr>
                <w:sz w:val="24"/>
              </w:rPr>
              <w:t>是否有移动新媒体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2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否</w:t>
            </w:r>
          </w:p>
        </w:tc>
      </w:tr>
      <w:tr>
        <w:trPr>
          <w:trHeight w:val="545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Microsoft JhengHei"/>
                <w:b/>
                <w:sz w:val="20"/>
              </w:rPr>
            </w:pPr>
          </w:p>
          <w:p>
            <w:pPr>
              <w:pStyle w:val="TableParagraph"/>
              <w:tabs>
                <w:tab w:pos="489" w:val="left" w:leader="none"/>
              </w:tabs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微</w:t>
              <w:tab/>
              <w:t>博</w:t>
            </w:r>
          </w:p>
        </w:tc>
        <w:tc>
          <w:tcPr>
            <w:tcW w:w="1980" w:type="dxa"/>
          </w:tcPr>
          <w:p>
            <w:pPr>
              <w:pStyle w:val="TableParagraph"/>
              <w:spacing w:before="140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TableParagraph"/>
              <w:spacing w:before="140"/>
              <w:ind w:left="77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7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4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TableParagraph"/>
              <w:spacing w:line="292" w:lineRule="exact" w:before="52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8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175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关注量</w:t>
            </w:r>
          </w:p>
        </w:tc>
        <w:tc>
          <w:tcPr>
            <w:tcW w:w="1800" w:type="dxa"/>
          </w:tcPr>
          <w:p>
            <w:pPr>
              <w:pStyle w:val="TableParagraph"/>
              <w:spacing w:before="175"/>
              <w:ind w:left="8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497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 w:val="restart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Microsoft JhengHei"/>
                <w:b/>
                <w:sz w:val="16"/>
              </w:rPr>
            </w:pPr>
          </w:p>
          <w:p>
            <w:pPr>
              <w:pStyle w:val="TableParagraph"/>
              <w:tabs>
                <w:tab w:pos="489" w:val="left" w:leader="none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微</w:t>
              <w:tab/>
              <w:t>信</w:t>
            </w:r>
          </w:p>
        </w:tc>
        <w:tc>
          <w:tcPr>
            <w:tcW w:w="1980" w:type="dxa"/>
          </w:tcPr>
          <w:p>
            <w:pPr>
              <w:pStyle w:val="TableParagraph"/>
              <w:spacing w:before="116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6"/>
              <w:ind w:left="779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72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48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信息发布量</w:t>
            </w:r>
          </w:p>
          <w:p>
            <w:pPr>
              <w:pStyle w:val="TableParagraph"/>
              <w:spacing w:line="292" w:lineRule="exact" w:before="52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（单位：条）</w:t>
            </w:r>
          </w:p>
        </w:tc>
        <w:tc>
          <w:tcPr>
            <w:tcW w:w="1800" w:type="dxa"/>
          </w:tcPr>
          <w:p>
            <w:pPr>
              <w:pStyle w:val="TableParagraph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TableParagraph"/>
              <w:ind w:left="8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502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spacing w:before="119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订阅数</w:t>
            </w:r>
          </w:p>
        </w:tc>
        <w:tc>
          <w:tcPr>
            <w:tcW w:w="1800" w:type="dxa"/>
          </w:tcPr>
          <w:p>
            <w:pPr>
              <w:pStyle w:val="TableParagraph"/>
              <w:spacing w:before="119"/>
              <w:ind w:left="8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1300" w:hRule="atLeast"/>
        </w:trPr>
        <w:tc>
          <w:tcPr>
            <w:tcW w:w="19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</w:tcPr>
          <w:p>
            <w:pPr>
              <w:pStyle w:val="TableParagraph"/>
              <w:spacing w:before="3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tabs>
                <w:tab w:pos="489" w:val="left" w:leader="none"/>
              </w:tabs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其</w:t>
              <w:tab/>
              <w:t>他</w:t>
            </w:r>
          </w:p>
        </w:tc>
        <w:tc>
          <w:tcPr>
            <w:tcW w:w="3780" w:type="dxa"/>
            <w:gridSpan w:val="2"/>
          </w:tcPr>
          <w:p>
            <w:pPr>
              <w:pStyle w:val="TableParagraph"/>
              <w:spacing w:before="3"/>
              <w:rPr>
                <w:rFonts w:ascii="Microsoft JhengHei"/>
                <w:b/>
                <w:sz w:val="28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无</w:t>
            </w:r>
          </w:p>
        </w:tc>
      </w:tr>
      <w:tr>
        <w:trPr>
          <w:trHeight w:val="2010" w:hRule="atLeast"/>
        </w:trPr>
        <w:tc>
          <w:tcPr>
            <w:tcW w:w="1908" w:type="dxa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Microsoft JhengHei"/>
                <w:b/>
                <w:sz w:val="23"/>
              </w:rPr>
            </w:pPr>
          </w:p>
          <w:p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创新发展</w:t>
            </w:r>
          </w:p>
        </w:tc>
        <w:tc>
          <w:tcPr>
            <w:tcW w:w="6840" w:type="dxa"/>
            <w:gridSpan w:val="3"/>
          </w:tcPr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2"/>
              <w:rPr>
                <w:rFonts w:ascii="Microsoft JhengHei"/>
                <w:b/>
                <w:sz w:val="13"/>
              </w:rPr>
            </w:pPr>
          </w:p>
          <w:p>
            <w:pPr>
              <w:pStyle w:val="TableParagraph"/>
              <w:spacing w:line="280" w:lineRule="auto"/>
              <w:ind w:left="468" w:right="121" w:firstLine="240"/>
              <w:rPr>
                <w:sz w:val="24"/>
              </w:rPr>
            </w:pPr>
            <w:r>
              <w:rPr>
                <w:sz w:val="24"/>
              </w:rPr>
              <w:t>搜索即服务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sz w:val="24"/>
              </w:rPr>
              <w:t>多语言版本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sz w:val="24"/>
              </w:rPr>
              <w:t>无障碍浏览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sz w:val="24"/>
              </w:rPr>
              <w:t>千人千网</w:t>
            </w:r>
            <w:r>
              <w:rPr>
                <w:sz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</w:r>
            <w:r>
              <w:rPr>
                <w:sz w:val="24"/>
              </w:rPr>
              <w:t>其</w:t>
            </w:r>
            <w:r>
              <w:rPr>
                <w:spacing w:val="-19"/>
                <w:sz w:val="24"/>
              </w:rPr>
              <w:t>他</w:t>
            </w:r>
            <w:r>
              <w:rPr>
                <w:sz w:val="24"/>
                <w:u w:val="single"/>
              </w:rPr>
              <w:t>无</w:t>
            </w:r>
          </w:p>
        </w:tc>
      </w:tr>
    </w:tbl>
    <w:p>
      <w:pPr>
        <w:pStyle w:val="BodyText"/>
        <w:spacing w:before="13"/>
      </w:pPr>
    </w:p>
    <w:p>
      <w:pPr>
        <w:pStyle w:val="BodyText"/>
        <w:spacing w:line="429" w:lineRule="exact"/>
        <w:ind w:left="103"/>
      </w:pPr>
      <w:r>
        <w:rPr/>
        <w:drawing>
          <wp:anchor distT="0" distB="0" distL="0" distR="0" allowOverlap="1" layoutInCell="1" locked="0" behindDoc="1" simplePos="0" relativeHeight="250909696">
            <wp:simplePos x="0" y="0"/>
            <wp:positionH relativeFrom="page">
              <wp:posOffset>2583179</wp:posOffset>
            </wp:positionH>
            <wp:positionV relativeFrom="paragraph">
              <wp:posOffset>-1131143</wp:posOffset>
            </wp:positionV>
            <wp:extent cx="152400" cy="152400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备注：无</w:t>
      </w:r>
    </w:p>
    <w:sectPr>
      <w:pgSz w:w="11910" w:h="16840"/>
      <w:pgMar w:header="0" w:footer="848" w:top="1420" w:bottom="1120" w:left="15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">
    <w:altName w:val="仿宋"/>
    <w:charset w:val="86"/>
    <w:family w:val="modern"/>
    <w:pitch w:val="fixed"/>
  </w:font>
  <w:font w:name="Microsoft JhengHei">
    <w:altName w:val="Microsoft JhengHei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微软雅黑">
    <w:altName w:val="微软雅黑"/>
    <w:charset w:val="86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100006pt;margin-top:784.519775pt;width:11pt;height:16pt;mso-position-horizontal-relative:page;mso-position-vertical-relative:page;z-index:-252407808" type="#_x0000_t202" filled="false" stroked="false">
          <v:textbox inset="0,0,0,0">
            <w:txbxContent>
              <w:p>
                <w:pPr>
                  <w:spacing w:line="320" w:lineRule="exact" w:before="0"/>
                  <w:ind w:left="4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hgds.gov.cn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yangzhao</dc:creator>
  <dcterms:created xsi:type="dcterms:W3CDTF">2020-01-09T07:43:37Z</dcterms:created>
  <dcterms:modified xsi:type="dcterms:W3CDTF">2020-01-09T07:43:37Z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2020-01-09T00:00:00Z</vt:filetime>
  </property>
</Properties>
</file>