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鹤岗市东山区耀麒食品有限公司</w:t>
      </w:r>
    </w:p>
    <w:p>
      <w:pPr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仓储中心建设项目</w:t>
      </w:r>
    </w:p>
    <w:p>
      <w:pPr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</w:rPr>
      </w:pPr>
    </w:p>
    <w:p>
      <w:pPr>
        <w:pStyle w:val="8"/>
        <w:widowControl w:val="0"/>
        <w:spacing w:line="520" w:lineRule="exact"/>
        <w:ind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一、项目名称</w:t>
      </w:r>
    </w:p>
    <w:p>
      <w:pPr>
        <w:pStyle w:val="8"/>
        <w:widowControl w:val="0"/>
        <w:spacing w:line="5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鹤岗市东山区耀麒食品有限公司仓储中心建设项目（市百大项目），选址鹤岗市新一小微企业创新创业园区。</w:t>
      </w:r>
    </w:p>
    <w:p>
      <w:pPr>
        <w:pStyle w:val="8"/>
        <w:widowControl w:val="0"/>
        <w:spacing w:line="520" w:lineRule="exact"/>
        <w:ind w:left="638" w:leftChars="304"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二、项目建设规模及主要建设内容</w:t>
      </w:r>
      <w:bookmarkStart w:id="0" w:name="_GoBack"/>
      <w:bookmarkEnd w:id="0"/>
    </w:p>
    <w:p>
      <w:pPr>
        <w:pStyle w:val="8"/>
        <w:widowControl w:val="0"/>
        <w:spacing w:line="52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主要建设</w:t>
      </w:r>
      <w:r>
        <w:rPr>
          <w:rFonts w:hint="eastAsia" w:ascii="仿宋_GB2312" w:eastAsia="仿宋_GB2312"/>
          <w:szCs w:val="32"/>
          <w:lang w:val="en-US" w:eastAsia="zh-CN"/>
        </w:rPr>
        <w:t>厂房、生产车间</w:t>
      </w:r>
      <w:r>
        <w:rPr>
          <w:rFonts w:hint="eastAsia" w:ascii="仿宋_GB2312" w:eastAsia="仿宋_GB2312"/>
          <w:szCs w:val="32"/>
        </w:rPr>
        <w:t>等</w:t>
      </w:r>
      <w:r>
        <w:rPr>
          <w:rFonts w:hint="eastAsia" w:ascii="仿宋_GB2312" w:eastAsia="仿宋_GB2312"/>
          <w:szCs w:val="32"/>
          <w:lang w:val="en-US" w:eastAsia="zh-CN"/>
        </w:rPr>
        <w:t>附属用房</w:t>
      </w:r>
      <w:r>
        <w:rPr>
          <w:rFonts w:hint="eastAsia" w:ascii="仿宋_GB2312" w:eastAsia="仿宋_GB2312"/>
          <w:szCs w:val="32"/>
        </w:rPr>
        <w:t>。</w:t>
      </w:r>
    </w:p>
    <w:p>
      <w:pPr>
        <w:pStyle w:val="8"/>
        <w:widowControl w:val="0"/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三、项目总投资及资金落实情况</w:t>
      </w:r>
    </w:p>
    <w:p>
      <w:pPr>
        <w:pStyle w:val="8"/>
        <w:widowControl w:val="0"/>
        <w:spacing w:line="520" w:lineRule="exact"/>
        <w:ind w:firstLine="640"/>
        <w:rPr>
          <w:rFonts w:hint="eastAsia" w:ascii="仿宋_GB2312" w:hAnsi="GulimChe" w:eastAsia="仿宋_GB2312"/>
          <w:lang w:val="en-US" w:eastAsia="zh-CN"/>
        </w:rPr>
      </w:pPr>
      <w:r>
        <w:rPr>
          <w:rFonts w:hint="eastAsia" w:ascii="仿宋_GB2312" w:hAnsi="黑体" w:eastAsia="仿宋_GB2312"/>
        </w:rPr>
        <w:t>项</w:t>
      </w:r>
      <w:r>
        <w:rPr>
          <w:rFonts w:hint="eastAsia" w:ascii="仿宋_GB2312" w:hAnsi="GulimChe" w:eastAsia="仿宋_GB2312"/>
        </w:rPr>
        <w:t>目</w:t>
      </w:r>
      <w:r>
        <w:rPr>
          <w:rFonts w:hint="eastAsia" w:ascii="仿宋_GB2312" w:hAnsi="黑体" w:eastAsia="仿宋_GB2312"/>
        </w:rPr>
        <w:t>总</w:t>
      </w:r>
      <w:r>
        <w:rPr>
          <w:rFonts w:hint="eastAsia" w:ascii="仿宋_GB2312" w:hAnsi="GulimChe" w:eastAsia="仿宋_GB2312"/>
        </w:rPr>
        <w:t>投</w:t>
      </w:r>
      <w:r>
        <w:rPr>
          <w:rFonts w:hint="eastAsia" w:ascii="仿宋_GB2312" w:hAnsi="黑体" w:eastAsia="仿宋_GB2312"/>
        </w:rPr>
        <w:t>资</w:t>
      </w:r>
      <w:r>
        <w:rPr>
          <w:rFonts w:hint="eastAsia" w:ascii="仿宋_GB2312" w:hAnsi="黑体" w:eastAsia="仿宋_GB2312"/>
          <w:lang w:val="en-US" w:eastAsia="zh-CN"/>
        </w:rPr>
        <w:t>3</w:t>
      </w:r>
      <w:r>
        <w:rPr>
          <w:rFonts w:hint="eastAsia" w:ascii="仿宋_GB2312" w:hAnsi="黑体" w:eastAsia="仿宋_GB2312"/>
        </w:rPr>
        <w:t>000万元，资</w:t>
      </w:r>
      <w:r>
        <w:rPr>
          <w:rFonts w:hint="eastAsia" w:ascii="仿宋_GB2312" w:hAnsi="GulimChe" w:eastAsia="仿宋_GB2312"/>
        </w:rPr>
        <w:t>金</w:t>
      </w:r>
      <w:r>
        <w:rPr>
          <w:rFonts w:hint="eastAsia" w:ascii="仿宋_GB2312" w:hAnsi="黑体" w:eastAsia="仿宋_GB2312"/>
        </w:rPr>
        <w:t>来</w:t>
      </w:r>
      <w:r>
        <w:rPr>
          <w:rFonts w:hint="eastAsia" w:ascii="仿宋_GB2312" w:hAnsi="GulimChe" w:eastAsia="仿宋_GB2312"/>
        </w:rPr>
        <w:t>源为企业自筹</w:t>
      </w:r>
      <w:r>
        <w:rPr>
          <w:rFonts w:hint="eastAsia" w:ascii="仿宋_GB2312" w:hAnsi="GulimChe" w:eastAsia="仿宋_GB2312"/>
          <w:lang w:val="en-US" w:eastAsia="zh-CN"/>
        </w:rPr>
        <w:t>.</w:t>
      </w:r>
    </w:p>
    <w:p>
      <w:pPr>
        <w:pStyle w:val="8"/>
        <w:widowControl w:val="0"/>
        <w:spacing w:line="520" w:lineRule="exact"/>
        <w:ind w:left="0" w:leftChars="0"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四、项目建设期限</w:t>
      </w:r>
    </w:p>
    <w:p>
      <w:pPr>
        <w:pStyle w:val="8"/>
        <w:widowControl w:val="0"/>
        <w:spacing w:line="520" w:lineRule="exact"/>
        <w:ind w:firstLine="0"/>
        <w:rPr>
          <w:rFonts w:ascii="仿宋_GB2312" w:hAnsi="黑体" w:eastAsia="仿宋_GB2312"/>
        </w:rPr>
      </w:pPr>
      <w:r>
        <w:rPr>
          <w:rFonts w:hint="eastAsia" w:ascii="黑体" w:hAnsi="黑体" w:eastAsia="黑体"/>
        </w:rPr>
        <w:t xml:space="preserve">    </w:t>
      </w:r>
      <w:r>
        <w:rPr>
          <w:rFonts w:hint="eastAsia" w:ascii="仿宋_GB2312" w:hAnsi="黑体" w:eastAsia="仿宋_GB2312"/>
          <w:lang w:val="en-US" w:eastAsia="zh-CN"/>
        </w:rPr>
        <w:t>预计</w:t>
      </w:r>
      <w:r>
        <w:rPr>
          <w:rFonts w:hint="eastAsia" w:ascii="仿宋_GB2312" w:hAnsi="黑体" w:eastAsia="仿宋_GB2312"/>
        </w:rPr>
        <w:t>开工时间20</w:t>
      </w:r>
      <w:r>
        <w:rPr>
          <w:rFonts w:hint="eastAsia" w:ascii="仿宋_GB2312" w:hAnsi="黑体" w:eastAsia="仿宋_GB2312"/>
          <w:lang w:val="en-US" w:eastAsia="zh-CN"/>
        </w:rPr>
        <w:t>21</w:t>
      </w:r>
      <w:r>
        <w:rPr>
          <w:rFonts w:hint="eastAsia" w:ascii="仿宋_GB2312" w:hAnsi="黑体" w:eastAsia="仿宋_GB2312"/>
        </w:rPr>
        <w:t>年</w:t>
      </w:r>
      <w:r>
        <w:rPr>
          <w:rFonts w:hint="eastAsia" w:ascii="仿宋_GB2312" w:hAnsi="黑体" w:eastAsia="仿宋_GB2312"/>
          <w:lang w:val="en-US" w:eastAsia="zh-CN"/>
        </w:rPr>
        <w:t>5</w:t>
      </w:r>
      <w:r>
        <w:rPr>
          <w:rFonts w:hint="eastAsia" w:ascii="仿宋_GB2312" w:hAnsi="黑体" w:eastAsia="仿宋_GB2312"/>
        </w:rPr>
        <w:t>月</w:t>
      </w:r>
      <w:r>
        <w:rPr>
          <w:rFonts w:hint="eastAsia" w:ascii="仿宋_GB2312" w:hAnsi="黑体" w:eastAsia="仿宋_GB2312"/>
          <w:lang w:val="en-US" w:eastAsia="zh-CN"/>
        </w:rPr>
        <w:t>26日</w:t>
      </w:r>
      <w:r>
        <w:rPr>
          <w:rFonts w:hint="eastAsia" w:ascii="仿宋_GB2312" w:hAnsi="黑体" w:eastAsia="仿宋_GB2312"/>
        </w:rPr>
        <w:t>，预计建成投产时间202</w:t>
      </w:r>
      <w:r>
        <w:rPr>
          <w:rFonts w:hint="eastAsia" w:ascii="仿宋_GB2312" w:hAnsi="黑体" w:eastAsia="仿宋_GB2312"/>
          <w:lang w:val="en-US" w:eastAsia="zh-CN"/>
        </w:rPr>
        <w:t>2</w:t>
      </w:r>
      <w:r>
        <w:rPr>
          <w:rFonts w:hint="eastAsia" w:ascii="仿宋_GB2312" w:hAnsi="黑体" w:eastAsia="仿宋_GB2312"/>
        </w:rPr>
        <w:t>年</w:t>
      </w:r>
      <w:r>
        <w:rPr>
          <w:rFonts w:hint="eastAsia" w:ascii="仿宋_GB2312" w:hAnsi="黑体" w:eastAsia="仿宋_GB2312"/>
          <w:lang w:val="en-US" w:eastAsia="zh-CN"/>
        </w:rPr>
        <w:t>10</w:t>
      </w:r>
      <w:r>
        <w:rPr>
          <w:rFonts w:hint="eastAsia" w:ascii="仿宋_GB2312" w:hAnsi="黑体" w:eastAsia="仿宋_GB2312"/>
        </w:rPr>
        <w:t>月。</w:t>
      </w:r>
    </w:p>
    <w:p>
      <w:pPr>
        <w:pStyle w:val="8"/>
        <w:widowControl w:val="0"/>
        <w:spacing w:line="520" w:lineRule="exact"/>
        <w:ind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五、项目预计效益</w:t>
      </w:r>
    </w:p>
    <w:p>
      <w:pPr>
        <w:spacing w:line="520" w:lineRule="exact"/>
        <w:ind w:firstLine="420" w:firstLineChars="200"/>
        <w:rPr>
          <w:rFonts w:ascii="仿宋_GB2312" w:hAnsi="黑体" w:eastAsia="仿宋_GB2312"/>
        </w:rPr>
      </w:pPr>
      <w:r>
        <w:rPr>
          <w:rFonts w:hint="eastAsia" w:ascii="黑体" w:hAnsi="黑体" w:eastAsia="黑体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项目建成后，预计年销售收入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500</w:t>
      </w:r>
      <w:r>
        <w:rPr>
          <w:rFonts w:hint="eastAsia" w:ascii="仿宋_GB2312" w:eastAsia="仿宋_GB2312"/>
          <w:sz w:val="32"/>
          <w:szCs w:val="32"/>
        </w:rPr>
        <w:t>万元，新增就业人员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ind w:firstLine="42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</w:rPr>
        <w:t xml:space="preserve">    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72"/>
    <w:rsid w:val="00112F8A"/>
    <w:rsid w:val="001E2CE8"/>
    <w:rsid w:val="003E354A"/>
    <w:rsid w:val="00574AF6"/>
    <w:rsid w:val="00646A3E"/>
    <w:rsid w:val="00652B94"/>
    <w:rsid w:val="00784A1E"/>
    <w:rsid w:val="00803072"/>
    <w:rsid w:val="00BD4367"/>
    <w:rsid w:val="00BE2711"/>
    <w:rsid w:val="00E21939"/>
    <w:rsid w:val="00E32BCC"/>
    <w:rsid w:val="00EA3C55"/>
    <w:rsid w:val="02B96869"/>
    <w:rsid w:val="11686EF5"/>
    <w:rsid w:val="1B177622"/>
    <w:rsid w:val="2EFD314A"/>
    <w:rsid w:val="2F352FA1"/>
    <w:rsid w:val="36AC7F41"/>
    <w:rsid w:val="3BC844D4"/>
    <w:rsid w:val="514C0EB4"/>
    <w:rsid w:val="547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正文 New"/>
    <w:qFormat/>
    <w:uiPriority w:val="0"/>
    <w:pPr>
      <w:spacing w:line="560" w:lineRule="exact"/>
      <w:ind w:firstLine="624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2019-06-17T02:11:00Z</dcterms:created>
  <dc:creator>user</dc:creator>
  <cp:lastModifiedBy>Administrator</cp:lastModifiedBy>
  <cp:lastPrinted>2019-07-19T01:53:00Z</cp:lastPrinted>
  <dcterms:modified xsi:type="dcterms:W3CDTF">2021-04-05T11:42:59Z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5C89257B44674E3F93C9E53F0F12FB68</vt:lpwstr>
  </property>
</Properties>
</file>