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  <w:lang w:val="en-US" w:eastAsia="zh-CN"/>
        </w:rPr>
        <w:t>东山区人民代表大会常务委员会</w:t>
      </w:r>
      <w:r>
        <w:rPr>
          <w:rFonts w:hint="eastAsia" w:ascii="宋体" w:hAnsi="宋体" w:eastAsia="宋体" w:cs="宋体"/>
          <w:b/>
          <w:bCs/>
          <w:sz w:val="44"/>
        </w:rPr>
        <w:t>关于</w:t>
      </w:r>
      <w:r>
        <w:rPr>
          <w:rFonts w:hint="eastAsia" w:ascii="宋体" w:hAnsi="宋体" w:cs="宋体"/>
          <w:b/>
          <w:bCs/>
          <w:sz w:val="44"/>
          <w:lang w:val="en-US" w:eastAsia="zh-CN"/>
        </w:rPr>
        <w:t>批准</w:t>
      </w:r>
      <w:r>
        <w:rPr>
          <w:rFonts w:hint="eastAsia" w:ascii="宋体" w:hAnsi="宋体" w:eastAsia="宋体" w:cs="宋体"/>
          <w:b/>
          <w:bCs/>
          <w:sz w:val="44"/>
        </w:rPr>
        <w:t>东山区2021年财政决算</w:t>
      </w:r>
      <w:r>
        <w:rPr>
          <w:rFonts w:hint="eastAsia" w:ascii="宋体" w:hAnsi="宋体" w:eastAsia="宋体" w:cs="宋体"/>
          <w:b/>
          <w:bCs/>
          <w:sz w:val="44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44"/>
        </w:rPr>
        <w:t>决议</w:t>
      </w:r>
    </w:p>
    <w:p>
      <w:pPr>
        <w:jc w:val="center"/>
        <w:rPr>
          <w:rFonts w:hint="eastAsia" w:ascii="楷体_GB2312" w:eastAsia="楷体_GB2312"/>
          <w:sz w:val="32"/>
          <w:szCs w:val="32"/>
          <w:lang w:eastAsia="zh-CN"/>
        </w:rPr>
      </w:pPr>
    </w:p>
    <w:p>
      <w:pPr>
        <w:jc w:val="center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2022年9月16日东山区第十五届人民代表大会</w:t>
      </w:r>
    </w:p>
    <w:p>
      <w:pPr>
        <w:jc w:val="center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常务委员会第四次会议通过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山区第十五届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人民代表大会常务委员会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第四次会议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听取了区政府所作的《 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山区2021年财政决算结果的报告》，对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区政府2021年财政决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算结果的报告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进行了审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，会议同意区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人民代表大会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财政经济委员会提出的审查结果报告，决定批准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区政府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2021年财政决算。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tabs>
          <w:tab w:val="left" w:pos="2121"/>
        </w:tabs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ab/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tabs>
          <w:tab w:val="left" w:pos="3411"/>
        </w:tabs>
        <w:jc w:val="left"/>
        <w:rPr>
          <w:rFonts w:ascii="仿宋" w:hAnsi="仿宋" w:eastAsia="仿宋" w:cs="仿宋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  <w:tab/>
      </w:r>
    </w:p>
    <w:p>
      <w:pPr>
        <w:jc w:val="center"/>
        <w:rPr>
          <w:rFonts w:ascii="仿宋" w:hAnsi="仿宋" w:eastAsia="仿宋" w:cs="仿宋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Q2Zjg1MzkyM2FmMjk3YWVkMjJiYmIxYzRjMzllNDQifQ=="/>
  </w:docVars>
  <w:rsids>
    <w:rsidRoot w:val="005977FC"/>
    <w:rsid w:val="002E6FAA"/>
    <w:rsid w:val="005977FC"/>
    <w:rsid w:val="00AB432F"/>
    <w:rsid w:val="01ED3AF0"/>
    <w:rsid w:val="0D60741F"/>
    <w:rsid w:val="0ECC1975"/>
    <w:rsid w:val="21747135"/>
    <w:rsid w:val="23A710EC"/>
    <w:rsid w:val="25E01955"/>
    <w:rsid w:val="2B405AF4"/>
    <w:rsid w:val="2D32459D"/>
    <w:rsid w:val="2F2046EF"/>
    <w:rsid w:val="35EC309E"/>
    <w:rsid w:val="3D33006A"/>
    <w:rsid w:val="452E66EB"/>
    <w:rsid w:val="479B4EC3"/>
    <w:rsid w:val="4B637310"/>
    <w:rsid w:val="53974339"/>
    <w:rsid w:val="58A106A5"/>
    <w:rsid w:val="5A8E0ACC"/>
    <w:rsid w:val="5BD708B2"/>
    <w:rsid w:val="60E81EA2"/>
    <w:rsid w:val="72E8797E"/>
    <w:rsid w:val="74BD37C8"/>
    <w:rsid w:val="7A0A28EB"/>
    <w:rsid w:val="7D471018"/>
    <w:rsid w:val="7EB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196</Characters>
  <Lines>1</Lines>
  <Paragraphs>1</Paragraphs>
  <TotalTime>3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2022-09-05T07:21:00Z</dcterms:created>
  <dc:creator>user</dc:creator>
  <cp:lastModifiedBy>温暖</cp:lastModifiedBy>
  <cp:lastPrinted>2022-09-16T01:24:00Z</cp:lastPrinted>
  <dcterms:modified xsi:type="dcterms:W3CDTF">2022-09-17T07:42:28Z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87D3F57957B840EEB11B2548643967DB</vt:lpwstr>
  </property>
</Properties>
</file>