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130" w:line="220" w:lineRule="auto"/>
        <w:ind w:left="557"/>
        <w:rPr>
          <w:sz w:val="40"/>
          <w:szCs w:val="40"/>
        </w:rPr>
      </w:pPr>
      <w:r>
        <w:rPr>
          <w:color w:val="333333"/>
          <w:spacing w:val="1"/>
          <w:sz w:val="40"/>
          <w:szCs w:val="40"/>
        </w:rPr>
        <w:t>退役军人事务局202</w:t>
      </w:r>
      <w:r>
        <w:rPr>
          <w:rFonts w:hint="eastAsia" w:eastAsia="宋体"/>
          <w:color w:val="333333"/>
          <w:spacing w:val="1"/>
          <w:sz w:val="40"/>
          <w:szCs w:val="40"/>
          <w:lang w:val="en-US" w:eastAsia="zh-CN"/>
        </w:rPr>
        <w:t>1</w:t>
      </w:r>
      <w:r>
        <w:rPr>
          <w:color w:val="333333"/>
          <w:spacing w:val="1"/>
          <w:sz w:val="40"/>
          <w:szCs w:val="40"/>
        </w:rPr>
        <w:t>年</w:t>
      </w:r>
      <w:r>
        <w:rPr>
          <w:color w:val="333333"/>
          <w:sz w:val="40"/>
          <w:szCs w:val="40"/>
        </w:rPr>
        <w:t>政府信息公开年报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1" w:line="523" w:lineRule="exact"/>
        <w:ind w:left="763"/>
        <w:rPr>
          <w:sz w:val="31"/>
          <w:szCs w:val="31"/>
        </w:rPr>
      </w:pPr>
      <w:r>
        <w:rPr>
          <w:color w:val="333333"/>
          <w:spacing w:val="6"/>
          <w:position w:val="3"/>
          <w:sz w:val="31"/>
          <w:szCs w:val="31"/>
        </w:rPr>
        <w:t>一</w:t>
      </w:r>
      <w:r>
        <w:rPr>
          <w:color w:val="333333"/>
          <w:spacing w:val="5"/>
          <w:position w:val="3"/>
          <w:sz w:val="31"/>
          <w:szCs w:val="31"/>
        </w:rPr>
        <w:t>、总体情况</w:t>
      </w:r>
    </w:p>
    <w:p>
      <w:pPr>
        <w:spacing w:before="100" w:line="228" w:lineRule="auto"/>
        <w:ind w:left="762"/>
        <w:rPr>
          <w:sz w:val="31"/>
          <w:szCs w:val="31"/>
        </w:rPr>
      </w:pPr>
      <w:r>
        <w:rPr>
          <w:spacing w:val="5"/>
          <w:sz w:val="31"/>
          <w:szCs w:val="31"/>
        </w:rPr>
        <w:t>( 一) 基本情</w:t>
      </w:r>
      <w:r>
        <w:rPr>
          <w:spacing w:val="3"/>
          <w:sz w:val="31"/>
          <w:szCs w:val="31"/>
        </w:rPr>
        <w:t>况</w:t>
      </w:r>
    </w:p>
    <w:p>
      <w:pPr>
        <w:spacing w:before="239" w:line="372" w:lineRule="auto"/>
        <w:ind w:left="125" w:right="76" w:firstLine="644"/>
        <w:rPr>
          <w:sz w:val="31"/>
          <w:szCs w:val="31"/>
        </w:rPr>
      </w:pPr>
      <w:r>
        <w:rPr>
          <w:spacing w:val="23"/>
          <w:sz w:val="31"/>
          <w:szCs w:val="31"/>
        </w:rPr>
        <w:t>我</w:t>
      </w:r>
      <w:r>
        <w:rPr>
          <w:spacing w:val="14"/>
          <w:sz w:val="31"/>
          <w:szCs w:val="31"/>
        </w:rPr>
        <w:t>局现下设退役军人服务中心1家、开通服务中心热线</w:t>
      </w:r>
      <w:r>
        <w:rPr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电话</w:t>
      </w:r>
      <w:r>
        <w:rPr>
          <w:spacing w:val="7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(电话：0468-8947051) 。我区退役军人服务中心现有</w:t>
      </w:r>
      <w:r>
        <w:rPr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工</w:t>
      </w:r>
      <w:r>
        <w:rPr>
          <w:spacing w:val="10"/>
          <w:sz w:val="31"/>
          <w:szCs w:val="31"/>
        </w:rPr>
        <w:t>作</w:t>
      </w:r>
      <w:r>
        <w:rPr>
          <w:spacing w:val="7"/>
          <w:sz w:val="31"/>
          <w:szCs w:val="31"/>
        </w:rPr>
        <w:t>人员</w:t>
      </w:r>
      <w:r>
        <w:rPr>
          <w:rFonts w:hint="eastAsia" w:eastAsia="宋体"/>
          <w:spacing w:val="7"/>
          <w:sz w:val="31"/>
          <w:szCs w:val="31"/>
          <w:lang w:val="en-US" w:eastAsia="zh-CN"/>
        </w:rPr>
        <w:t>5</w:t>
      </w:r>
      <w:r>
        <w:rPr>
          <w:spacing w:val="7"/>
          <w:sz w:val="31"/>
          <w:szCs w:val="31"/>
        </w:rPr>
        <w:t>名,严格按照工作制度正常运转。</w:t>
      </w:r>
    </w:p>
    <w:p>
      <w:pPr>
        <w:spacing w:line="227" w:lineRule="auto"/>
        <w:ind w:left="762"/>
        <w:rPr>
          <w:sz w:val="31"/>
          <w:szCs w:val="31"/>
        </w:rPr>
      </w:pPr>
      <w:r>
        <w:rPr>
          <w:spacing w:val="24"/>
          <w:sz w:val="31"/>
          <w:szCs w:val="31"/>
        </w:rPr>
        <w:t>(</w:t>
      </w:r>
      <w:r>
        <w:rPr>
          <w:spacing w:val="18"/>
          <w:sz w:val="31"/>
          <w:szCs w:val="31"/>
        </w:rPr>
        <w:t>二) 主动公开政府信息情况</w:t>
      </w:r>
    </w:p>
    <w:p>
      <w:pPr>
        <w:spacing w:before="241" w:line="372" w:lineRule="auto"/>
        <w:ind w:left="120" w:right="76" w:firstLine="632"/>
        <w:rPr>
          <w:sz w:val="31"/>
          <w:szCs w:val="31"/>
        </w:rPr>
      </w:pPr>
      <w:r>
        <w:rPr>
          <w:spacing w:val="10"/>
          <w:sz w:val="31"/>
          <w:szCs w:val="31"/>
        </w:rPr>
        <w:t>2</w:t>
      </w:r>
      <w:r>
        <w:rPr>
          <w:spacing w:val="8"/>
          <w:sz w:val="31"/>
          <w:szCs w:val="31"/>
        </w:rPr>
        <w:t>02</w:t>
      </w:r>
      <w:r>
        <w:rPr>
          <w:rFonts w:hint="eastAsia" w:eastAsia="宋体"/>
          <w:spacing w:val="8"/>
          <w:sz w:val="31"/>
          <w:szCs w:val="31"/>
          <w:lang w:val="en-US" w:eastAsia="zh-CN"/>
        </w:rPr>
        <w:t>1</w:t>
      </w:r>
      <w:r>
        <w:rPr>
          <w:spacing w:val="8"/>
          <w:sz w:val="31"/>
          <w:szCs w:val="31"/>
        </w:rPr>
        <w:t>年我局未制订新规章及规范性文件；无行政许可、</w:t>
      </w:r>
      <w:r>
        <w:rPr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行</w:t>
      </w:r>
      <w:r>
        <w:rPr>
          <w:spacing w:val="14"/>
          <w:sz w:val="31"/>
          <w:szCs w:val="31"/>
        </w:rPr>
        <w:t>政</w:t>
      </w:r>
      <w:r>
        <w:rPr>
          <w:spacing w:val="8"/>
          <w:sz w:val="31"/>
          <w:szCs w:val="31"/>
        </w:rPr>
        <w:t>处罚、行政强制事项；无行政事业性收费工作内容；</w:t>
      </w:r>
      <w:r>
        <w:rPr>
          <w:rFonts w:hint="eastAsia" w:eastAsia="宋体"/>
          <w:spacing w:val="8"/>
          <w:sz w:val="31"/>
          <w:szCs w:val="31"/>
          <w:lang w:eastAsia="zh-CN"/>
        </w:rPr>
        <w:t>未进行</w:t>
      </w:r>
      <w:r>
        <w:rPr>
          <w:spacing w:val="6"/>
          <w:sz w:val="31"/>
          <w:szCs w:val="31"/>
        </w:rPr>
        <w:t>政府集中采购。</w:t>
      </w:r>
    </w:p>
    <w:p>
      <w:pPr>
        <w:spacing w:before="1" w:line="225" w:lineRule="auto"/>
        <w:ind w:left="762"/>
        <w:rPr>
          <w:sz w:val="31"/>
          <w:szCs w:val="31"/>
        </w:rPr>
      </w:pPr>
      <w:r>
        <w:rPr>
          <w:spacing w:val="18"/>
          <w:sz w:val="31"/>
          <w:szCs w:val="31"/>
        </w:rPr>
        <w:t>(</w:t>
      </w:r>
      <w:r>
        <w:rPr>
          <w:spacing w:val="14"/>
          <w:sz w:val="31"/>
          <w:szCs w:val="31"/>
        </w:rPr>
        <w:t>三) 依申请公开政府信息及行政复议、行政诉讼情况</w:t>
      </w:r>
    </w:p>
    <w:p>
      <w:pPr>
        <w:spacing w:before="244" w:line="372" w:lineRule="auto"/>
        <w:ind w:left="118" w:right="78" w:firstLine="633"/>
        <w:rPr>
          <w:sz w:val="31"/>
          <w:szCs w:val="31"/>
        </w:rPr>
      </w:pPr>
      <w:r>
        <w:rPr>
          <w:spacing w:val="8"/>
          <w:sz w:val="31"/>
          <w:szCs w:val="31"/>
        </w:rPr>
        <w:t>202</w:t>
      </w:r>
      <w:r>
        <w:rPr>
          <w:rFonts w:hint="eastAsia" w:eastAsia="宋体"/>
          <w:spacing w:val="8"/>
          <w:sz w:val="31"/>
          <w:szCs w:val="31"/>
          <w:lang w:val="en-US" w:eastAsia="zh-CN"/>
        </w:rPr>
        <w:t>1</w:t>
      </w:r>
      <w:r>
        <w:rPr>
          <w:spacing w:val="8"/>
          <w:sz w:val="31"/>
          <w:szCs w:val="31"/>
        </w:rPr>
        <w:t>年我局未收到和处理政府信息公开申请情况；没</w:t>
      </w:r>
      <w:r>
        <w:rPr>
          <w:spacing w:val="7"/>
          <w:sz w:val="31"/>
          <w:szCs w:val="31"/>
        </w:rPr>
        <w:t>有</w:t>
      </w:r>
      <w:r>
        <w:rPr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政</w:t>
      </w:r>
      <w:r>
        <w:rPr>
          <w:spacing w:val="8"/>
          <w:sz w:val="31"/>
          <w:szCs w:val="31"/>
        </w:rPr>
        <w:t>府信息公开行政复议、行政诉讼情况。</w:t>
      </w:r>
    </w:p>
    <w:p>
      <w:pPr>
        <w:spacing w:line="437" w:lineRule="exact"/>
        <w:ind w:left="768"/>
        <w:rPr>
          <w:sz w:val="31"/>
          <w:szCs w:val="31"/>
        </w:rPr>
      </w:pPr>
      <w:r>
        <w:rPr>
          <w:color w:val="333333"/>
          <w:spacing w:val="11"/>
          <w:position w:val="2"/>
          <w:sz w:val="31"/>
          <w:szCs w:val="31"/>
        </w:rPr>
        <w:t>二</w:t>
      </w:r>
      <w:r>
        <w:rPr>
          <w:color w:val="333333"/>
          <w:spacing w:val="7"/>
          <w:position w:val="2"/>
          <w:sz w:val="31"/>
          <w:szCs w:val="31"/>
        </w:rPr>
        <w:t>、主动公开政府信息情况</w:t>
      </w:r>
    </w:p>
    <w:p>
      <w:pPr>
        <w:spacing w:line="32" w:lineRule="exact"/>
      </w:pPr>
    </w:p>
    <w:tbl>
      <w:tblPr>
        <w:tblW w:w="8464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1782"/>
        <w:gridCol w:w="2141"/>
        <w:gridCol w:w="1911"/>
      </w:tblGrid>
      <w:tr>
        <w:trPr>
          <w:trHeight w:val="375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76" w:line="231" w:lineRule="auto"/>
              <w:ind w:left="3179"/>
              <w:rPr>
                <w:sz w:val="23"/>
                <w:szCs w:val="23"/>
              </w:rPr>
            </w:pPr>
            <w:r>
              <w:rPr>
                <w:color w:val="333333"/>
                <w:spacing w:val="-6"/>
                <w:sz w:val="23"/>
                <w:szCs w:val="23"/>
              </w:rPr>
              <w:t>第二十</w:t>
            </w:r>
            <w:r>
              <w:rPr>
                <w:color w:val="333333"/>
                <w:spacing w:val="-3"/>
                <w:sz w:val="23"/>
                <w:szCs w:val="23"/>
              </w:rPr>
              <w:t>条第 ( 一) 项</w:t>
            </w:r>
          </w:p>
        </w:tc>
      </w:tr>
      <w:tr>
        <w:trPr>
          <w:trHeight w:val="365" w:hRule="atLeast"/>
        </w:trPr>
        <w:tc>
          <w:tcPr>
            <w:tcW w:w="2630" w:type="dxa"/>
            <w:vAlign w:val="top"/>
          </w:tcPr>
          <w:p>
            <w:pPr>
              <w:spacing w:before="68" w:line="230" w:lineRule="auto"/>
              <w:ind w:left="853"/>
              <w:rPr>
                <w:sz w:val="23"/>
                <w:szCs w:val="23"/>
              </w:rPr>
            </w:pPr>
            <w:r>
              <w:rPr>
                <w:color w:val="333333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2" w:type="dxa"/>
            <w:vAlign w:val="top"/>
          </w:tcPr>
          <w:p>
            <w:pPr>
              <w:spacing w:before="69" w:line="228" w:lineRule="auto"/>
              <w:ind w:left="58"/>
              <w:rPr>
                <w:sz w:val="23"/>
                <w:szCs w:val="23"/>
              </w:rPr>
            </w:pPr>
            <w:r>
              <w:rPr>
                <w:color w:val="333333"/>
                <w:spacing w:val="11"/>
                <w:sz w:val="23"/>
                <w:szCs w:val="23"/>
              </w:rPr>
              <w:t>本</w:t>
            </w:r>
            <w:r>
              <w:rPr>
                <w:color w:val="333333"/>
                <w:spacing w:val="7"/>
                <w:sz w:val="23"/>
                <w:szCs w:val="23"/>
              </w:rPr>
              <w:t>年新制作数量</w:t>
            </w:r>
          </w:p>
        </w:tc>
        <w:tc>
          <w:tcPr>
            <w:tcW w:w="2141" w:type="dxa"/>
            <w:vAlign w:val="top"/>
          </w:tcPr>
          <w:p>
            <w:pPr>
              <w:spacing w:before="68" w:line="231" w:lineRule="auto"/>
              <w:ind w:left="241"/>
              <w:rPr>
                <w:sz w:val="23"/>
                <w:szCs w:val="23"/>
              </w:rPr>
            </w:pPr>
            <w:r>
              <w:rPr>
                <w:color w:val="333333"/>
                <w:spacing w:val="11"/>
                <w:sz w:val="23"/>
                <w:szCs w:val="23"/>
              </w:rPr>
              <w:t>本</w:t>
            </w:r>
            <w:r>
              <w:rPr>
                <w:color w:val="333333"/>
                <w:spacing w:val="7"/>
                <w:sz w:val="23"/>
                <w:szCs w:val="23"/>
              </w:rPr>
              <w:t>年新公开数量</w:t>
            </w:r>
          </w:p>
        </w:tc>
        <w:tc>
          <w:tcPr>
            <w:tcW w:w="1911" w:type="dxa"/>
            <w:vAlign w:val="top"/>
          </w:tcPr>
          <w:p>
            <w:pPr>
              <w:spacing w:before="68" w:line="231" w:lineRule="auto"/>
              <w:ind w:left="127"/>
              <w:rPr>
                <w:sz w:val="23"/>
                <w:szCs w:val="23"/>
              </w:rPr>
            </w:pPr>
            <w:r>
              <w:rPr>
                <w:color w:val="333333"/>
                <w:spacing w:val="10"/>
                <w:sz w:val="23"/>
                <w:szCs w:val="23"/>
              </w:rPr>
              <w:t>对</w:t>
            </w:r>
            <w:r>
              <w:rPr>
                <w:color w:val="333333"/>
                <w:spacing w:val="7"/>
                <w:sz w:val="23"/>
                <w:szCs w:val="23"/>
              </w:rPr>
              <w:t>外公开总数量</w:t>
            </w:r>
          </w:p>
        </w:tc>
      </w:tr>
      <w:tr>
        <w:trPr>
          <w:trHeight w:val="366" w:hRule="atLeast"/>
        </w:trPr>
        <w:tc>
          <w:tcPr>
            <w:tcW w:w="2630" w:type="dxa"/>
            <w:vAlign w:val="top"/>
          </w:tcPr>
          <w:p>
            <w:pPr>
              <w:spacing w:before="70" w:line="231" w:lineRule="auto"/>
              <w:ind w:left="1092"/>
              <w:rPr>
                <w:sz w:val="23"/>
                <w:szCs w:val="23"/>
              </w:rPr>
            </w:pPr>
            <w:r>
              <w:rPr>
                <w:color w:val="333333"/>
                <w:spacing w:val="2"/>
                <w:sz w:val="23"/>
                <w:szCs w:val="23"/>
              </w:rPr>
              <w:t>规章</w:t>
            </w:r>
          </w:p>
        </w:tc>
        <w:tc>
          <w:tcPr>
            <w:tcW w:w="1782" w:type="dxa"/>
            <w:vAlign w:val="top"/>
          </w:tcPr>
          <w:p>
            <w:pPr>
              <w:spacing w:before="121" w:line="186" w:lineRule="auto"/>
              <w:ind w:left="837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21" w:line="186" w:lineRule="auto"/>
              <w:ind w:left="102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121" w:line="186" w:lineRule="auto"/>
              <w:ind w:left="905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365" w:hRule="atLeast"/>
        </w:trPr>
        <w:tc>
          <w:tcPr>
            <w:tcW w:w="2630" w:type="dxa"/>
            <w:vAlign w:val="top"/>
          </w:tcPr>
          <w:p>
            <w:pPr>
              <w:spacing w:before="71" w:line="228" w:lineRule="auto"/>
              <w:ind w:left="732"/>
              <w:rPr>
                <w:sz w:val="23"/>
                <w:szCs w:val="23"/>
              </w:rPr>
            </w:pPr>
            <w:r>
              <w:rPr>
                <w:color w:val="333333"/>
                <w:spacing w:val="7"/>
                <w:sz w:val="23"/>
                <w:szCs w:val="23"/>
              </w:rPr>
              <w:t>规范性文</w:t>
            </w:r>
            <w:r>
              <w:rPr>
                <w:color w:val="333333"/>
                <w:spacing w:val="6"/>
                <w:sz w:val="23"/>
                <w:szCs w:val="23"/>
              </w:rPr>
              <w:t>件</w:t>
            </w:r>
          </w:p>
        </w:tc>
        <w:tc>
          <w:tcPr>
            <w:tcW w:w="1782" w:type="dxa"/>
            <w:vAlign w:val="top"/>
          </w:tcPr>
          <w:p>
            <w:pPr>
              <w:spacing w:before="121" w:line="186" w:lineRule="auto"/>
              <w:ind w:left="837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21" w:line="186" w:lineRule="auto"/>
              <w:ind w:left="102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121" w:line="186" w:lineRule="auto"/>
              <w:ind w:left="905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381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72" w:line="231" w:lineRule="auto"/>
              <w:ind w:left="3179"/>
              <w:rPr>
                <w:sz w:val="23"/>
                <w:szCs w:val="23"/>
              </w:rPr>
            </w:pPr>
            <w:r>
              <w:rPr>
                <w:color w:val="333333"/>
                <w:spacing w:val="10"/>
                <w:sz w:val="23"/>
                <w:szCs w:val="23"/>
              </w:rPr>
              <w:t>第</w:t>
            </w:r>
            <w:r>
              <w:rPr>
                <w:color w:val="333333"/>
                <w:spacing w:val="6"/>
                <w:sz w:val="23"/>
                <w:szCs w:val="23"/>
              </w:rPr>
              <w:t>二十条第 (五) 项</w:t>
            </w:r>
          </w:p>
        </w:tc>
      </w:tr>
      <w:tr>
        <w:trPr>
          <w:trHeight w:val="350" w:hRule="atLeast"/>
        </w:trPr>
        <w:tc>
          <w:tcPr>
            <w:tcW w:w="2630" w:type="dxa"/>
            <w:vAlign w:val="top"/>
          </w:tcPr>
          <w:p>
            <w:pPr>
              <w:spacing w:before="60" w:line="230" w:lineRule="auto"/>
              <w:ind w:left="853"/>
              <w:rPr>
                <w:sz w:val="23"/>
                <w:szCs w:val="23"/>
              </w:rPr>
            </w:pPr>
            <w:r>
              <w:rPr>
                <w:color w:val="333333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2" w:type="dxa"/>
            <w:vAlign w:val="top"/>
          </w:tcPr>
          <w:p>
            <w:pPr>
              <w:spacing w:before="60" w:line="232" w:lineRule="auto"/>
              <w:ind w:left="58"/>
              <w:rPr>
                <w:sz w:val="23"/>
                <w:szCs w:val="23"/>
              </w:rPr>
            </w:pPr>
            <w:r>
              <w:rPr>
                <w:color w:val="333333"/>
                <w:spacing w:val="10"/>
                <w:sz w:val="23"/>
                <w:szCs w:val="23"/>
              </w:rPr>
              <w:t>上</w:t>
            </w:r>
            <w:r>
              <w:rPr>
                <w:color w:val="333333"/>
                <w:spacing w:val="7"/>
                <w:sz w:val="23"/>
                <w:szCs w:val="23"/>
              </w:rPr>
              <w:t>一年项目数量</w:t>
            </w:r>
          </w:p>
        </w:tc>
        <w:tc>
          <w:tcPr>
            <w:tcW w:w="2141" w:type="dxa"/>
            <w:vAlign w:val="top"/>
          </w:tcPr>
          <w:p>
            <w:pPr>
              <w:spacing w:before="60" w:line="231" w:lineRule="auto"/>
              <w:ind w:left="721"/>
              <w:rPr>
                <w:sz w:val="23"/>
                <w:szCs w:val="23"/>
              </w:rPr>
            </w:pPr>
            <w:r>
              <w:rPr>
                <w:color w:val="333333"/>
                <w:spacing w:val="5"/>
                <w:sz w:val="23"/>
                <w:szCs w:val="23"/>
              </w:rPr>
              <w:t>本</w:t>
            </w:r>
            <w:r>
              <w:rPr>
                <w:color w:val="333333"/>
                <w:spacing w:val="4"/>
                <w:sz w:val="23"/>
                <w:szCs w:val="23"/>
              </w:rPr>
              <w:t>年增</w:t>
            </w:r>
          </w:p>
        </w:tc>
        <w:tc>
          <w:tcPr>
            <w:tcW w:w="1911" w:type="dxa"/>
            <w:vAlign w:val="top"/>
          </w:tcPr>
          <w:p>
            <w:pPr>
              <w:spacing w:before="61" w:line="231" w:lineRule="auto"/>
              <w:ind w:left="246"/>
              <w:rPr>
                <w:sz w:val="23"/>
                <w:szCs w:val="23"/>
              </w:rPr>
            </w:pPr>
            <w:r>
              <w:rPr>
                <w:color w:val="333333"/>
                <w:spacing w:val="8"/>
                <w:sz w:val="23"/>
                <w:szCs w:val="23"/>
              </w:rPr>
              <w:t>处</w:t>
            </w:r>
            <w:r>
              <w:rPr>
                <w:color w:val="333333"/>
                <w:spacing w:val="7"/>
                <w:sz w:val="23"/>
                <w:szCs w:val="23"/>
              </w:rPr>
              <w:t>理决定数量</w:t>
            </w:r>
          </w:p>
        </w:tc>
      </w:tr>
      <w:tr>
        <w:trPr>
          <w:trHeight w:val="365" w:hRule="atLeast"/>
        </w:trPr>
        <w:tc>
          <w:tcPr>
            <w:tcW w:w="2630" w:type="dxa"/>
            <w:vAlign w:val="top"/>
          </w:tcPr>
          <w:p>
            <w:pPr>
              <w:spacing w:before="77" w:line="229" w:lineRule="auto"/>
              <w:ind w:left="855"/>
              <w:rPr>
                <w:sz w:val="23"/>
                <w:szCs w:val="23"/>
              </w:rPr>
            </w:pPr>
            <w:r>
              <w:rPr>
                <w:color w:val="333333"/>
                <w:spacing w:val="7"/>
                <w:sz w:val="23"/>
                <w:szCs w:val="23"/>
              </w:rPr>
              <w:t>行</w:t>
            </w:r>
            <w:r>
              <w:rPr>
                <w:color w:val="333333"/>
                <w:spacing w:val="5"/>
                <w:sz w:val="23"/>
                <w:szCs w:val="23"/>
              </w:rPr>
              <w:t>政许可</w:t>
            </w:r>
          </w:p>
        </w:tc>
        <w:tc>
          <w:tcPr>
            <w:tcW w:w="1782" w:type="dxa"/>
            <w:vAlign w:val="top"/>
          </w:tcPr>
          <w:p>
            <w:pPr>
              <w:spacing w:before="128" w:line="186" w:lineRule="auto"/>
              <w:ind w:left="837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28" w:line="186" w:lineRule="auto"/>
              <w:ind w:left="102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128" w:line="186" w:lineRule="auto"/>
              <w:ind w:left="905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2630" w:type="dxa"/>
            <w:vAlign w:val="top"/>
          </w:tcPr>
          <w:p>
            <w:pPr>
              <w:spacing w:before="78" w:line="230" w:lineRule="auto"/>
              <w:ind w:left="135"/>
              <w:rPr>
                <w:sz w:val="23"/>
                <w:szCs w:val="23"/>
              </w:rPr>
            </w:pPr>
            <w:r>
              <w:rPr>
                <w:color w:val="333333"/>
                <w:spacing w:val="10"/>
                <w:sz w:val="23"/>
                <w:szCs w:val="23"/>
              </w:rPr>
              <w:t>其</w:t>
            </w:r>
            <w:r>
              <w:rPr>
                <w:color w:val="333333"/>
                <w:spacing w:val="8"/>
                <w:sz w:val="23"/>
                <w:szCs w:val="23"/>
              </w:rPr>
              <w:t>他对外管理服务事项</w:t>
            </w:r>
          </w:p>
        </w:tc>
        <w:tc>
          <w:tcPr>
            <w:tcW w:w="1782" w:type="dxa"/>
            <w:vAlign w:val="top"/>
          </w:tcPr>
          <w:p>
            <w:pPr>
              <w:spacing w:before="129" w:line="186" w:lineRule="auto"/>
              <w:ind w:left="837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29" w:line="186" w:lineRule="auto"/>
              <w:ind w:left="102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129" w:line="186" w:lineRule="auto"/>
              <w:ind w:left="905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79" w:line="230" w:lineRule="auto"/>
              <w:ind w:left="3179"/>
              <w:rPr>
                <w:sz w:val="23"/>
                <w:szCs w:val="23"/>
              </w:rPr>
            </w:pPr>
            <w:r>
              <w:rPr>
                <w:color w:val="333333"/>
                <w:spacing w:val="10"/>
                <w:sz w:val="23"/>
                <w:szCs w:val="23"/>
              </w:rPr>
              <w:t>第</w:t>
            </w:r>
            <w:r>
              <w:rPr>
                <w:color w:val="333333"/>
                <w:spacing w:val="6"/>
                <w:sz w:val="23"/>
                <w:szCs w:val="23"/>
              </w:rPr>
              <w:t>二十条第 (六) 项</w:t>
            </w:r>
          </w:p>
        </w:tc>
      </w:tr>
      <w:tr>
        <w:trPr>
          <w:trHeight w:val="393" w:hRule="atLeast"/>
        </w:trPr>
        <w:tc>
          <w:tcPr>
            <w:tcW w:w="2630" w:type="dxa"/>
            <w:vAlign w:val="top"/>
          </w:tcPr>
          <w:p>
            <w:pPr>
              <w:spacing w:before="79" w:line="230" w:lineRule="auto"/>
              <w:ind w:left="853"/>
              <w:rPr>
                <w:sz w:val="23"/>
                <w:szCs w:val="23"/>
              </w:rPr>
            </w:pPr>
            <w:r>
              <w:rPr>
                <w:color w:val="333333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2" w:type="dxa"/>
            <w:vAlign w:val="top"/>
          </w:tcPr>
          <w:p>
            <w:pPr>
              <w:spacing w:before="80" w:line="304" w:lineRule="exact"/>
              <w:ind w:left="58"/>
              <w:rPr>
                <w:sz w:val="23"/>
                <w:szCs w:val="23"/>
              </w:rPr>
            </w:pPr>
            <w:r>
              <w:rPr>
                <w:color w:val="333333"/>
                <w:spacing w:val="10"/>
                <w:sz w:val="23"/>
                <w:szCs w:val="23"/>
              </w:rPr>
              <w:t>上</w:t>
            </w:r>
            <w:r>
              <w:rPr>
                <w:color w:val="333333"/>
                <w:spacing w:val="7"/>
                <w:sz w:val="23"/>
                <w:szCs w:val="23"/>
              </w:rPr>
              <w:t>一年项目数量</w:t>
            </w:r>
          </w:p>
        </w:tc>
        <w:tc>
          <w:tcPr>
            <w:tcW w:w="2141" w:type="dxa"/>
            <w:vAlign w:val="top"/>
          </w:tcPr>
          <w:p>
            <w:pPr>
              <w:spacing w:before="79" w:line="231" w:lineRule="auto"/>
              <w:ind w:left="541"/>
              <w:rPr>
                <w:sz w:val="23"/>
                <w:szCs w:val="23"/>
              </w:rPr>
            </w:pPr>
            <w:r>
              <w:rPr>
                <w:color w:val="333333"/>
                <w:spacing w:val="8"/>
                <w:sz w:val="23"/>
                <w:szCs w:val="23"/>
              </w:rPr>
              <w:t>本</w:t>
            </w:r>
            <w:r>
              <w:rPr>
                <w:color w:val="333333"/>
                <w:spacing w:val="5"/>
                <w:sz w:val="23"/>
                <w:szCs w:val="23"/>
              </w:rPr>
              <w:t>年增/减</w:t>
            </w:r>
          </w:p>
        </w:tc>
        <w:tc>
          <w:tcPr>
            <w:tcW w:w="1911" w:type="dxa"/>
            <w:vAlign w:val="top"/>
          </w:tcPr>
          <w:p>
            <w:pPr>
              <w:spacing w:before="80" w:line="231" w:lineRule="auto"/>
              <w:ind w:left="246"/>
              <w:rPr>
                <w:sz w:val="23"/>
                <w:szCs w:val="23"/>
              </w:rPr>
            </w:pPr>
            <w:r>
              <w:rPr>
                <w:color w:val="333333"/>
                <w:spacing w:val="8"/>
                <w:sz w:val="23"/>
                <w:szCs w:val="23"/>
              </w:rPr>
              <w:t>处</w:t>
            </w:r>
            <w:r>
              <w:rPr>
                <w:color w:val="333333"/>
                <w:spacing w:val="7"/>
                <w:sz w:val="23"/>
                <w:szCs w:val="23"/>
              </w:rPr>
              <w:t>理决定数量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23" w:bottom="0" w:left="1703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W w:w="8464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1782"/>
        <w:gridCol w:w="2141"/>
        <w:gridCol w:w="1911"/>
      </w:tblGrid>
      <w:tr>
        <w:trPr>
          <w:trHeight w:val="375" w:hRule="atLeast"/>
        </w:trPr>
        <w:tc>
          <w:tcPr>
            <w:tcW w:w="2630" w:type="dxa"/>
            <w:vAlign w:val="top"/>
          </w:tcPr>
          <w:p>
            <w:pPr>
              <w:spacing w:before="77" w:line="229" w:lineRule="auto"/>
              <w:ind w:left="855"/>
              <w:rPr>
                <w:sz w:val="23"/>
                <w:szCs w:val="23"/>
              </w:rPr>
            </w:pPr>
            <w:r>
              <w:rPr>
                <w:color w:val="333333"/>
                <w:spacing w:val="7"/>
                <w:sz w:val="23"/>
                <w:szCs w:val="23"/>
              </w:rPr>
              <w:t>行</w:t>
            </w:r>
            <w:r>
              <w:rPr>
                <w:color w:val="333333"/>
                <w:spacing w:val="5"/>
                <w:sz w:val="23"/>
                <w:szCs w:val="23"/>
              </w:rPr>
              <w:t>政处罚</w:t>
            </w:r>
          </w:p>
        </w:tc>
        <w:tc>
          <w:tcPr>
            <w:tcW w:w="1782" w:type="dxa"/>
            <w:vAlign w:val="top"/>
          </w:tcPr>
          <w:p>
            <w:pPr>
              <w:spacing w:before="128" w:line="186" w:lineRule="auto"/>
              <w:ind w:left="837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28" w:line="186" w:lineRule="auto"/>
              <w:ind w:left="102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128" w:line="186" w:lineRule="auto"/>
              <w:ind w:left="905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365" w:hRule="atLeast"/>
        </w:trPr>
        <w:tc>
          <w:tcPr>
            <w:tcW w:w="2630" w:type="dxa"/>
            <w:vAlign w:val="top"/>
          </w:tcPr>
          <w:p>
            <w:pPr>
              <w:spacing w:before="69" w:line="229" w:lineRule="auto"/>
              <w:ind w:left="855"/>
              <w:rPr>
                <w:sz w:val="23"/>
                <w:szCs w:val="23"/>
              </w:rPr>
            </w:pPr>
            <w:r>
              <w:rPr>
                <w:color w:val="333333"/>
                <w:spacing w:val="7"/>
                <w:sz w:val="23"/>
                <w:szCs w:val="23"/>
              </w:rPr>
              <w:t>行</w:t>
            </w:r>
            <w:r>
              <w:rPr>
                <w:color w:val="333333"/>
                <w:spacing w:val="5"/>
                <w:sz w:val="23"/>
                <w:szCs w:val="23"/>
              </w:rPr>
              <w:t>政强制</w:t>
            </w:r>
          </w:p>
        </w:tc>
        <w:tc>
          <w:tcPr>
            <w:tcW w:w="1782" w:type="dxa"/>
            <w:vAlign w:val="top"/>
          </w:tcPr>
          <w:p>
            <w:pPr>
              <w:spacing w:before="119" w:line="186" w:lineRule="auto"/>
              <w:ind w:left="837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19" w:line="186" w:lineRule="auto"/>
              <w:ind w:left="102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119" w:line="186" w:lineRule="auto"/>
              <w:ind w:left="905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365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70" w:line="231" w:lineRule="auto"/>
              <w:ind w:left="3179"/>
              <w:rPr>
                <w:sz w:val="23"/>
                <w:szCs w:val="23"/>
              </w:rPr>
            </w:pPr>
            <w:r>
              <w:rPr>
                <w:color w:val="333333"/>
                <w:spacing w:val="10"/>
                <w:sz w:val="23"/>
                <w:szCs w:val="23"/>
              </w:rPr>
              <w:t>第</w:t>
            </w:r>
            <w:r>
              <w:rPr>
                <w:color w:val="333333"/>
                <w:spacing w:val="6"/>
                <w:sz w:val="23"/>
                <w:szCs w:val="23"/>
              </w:rPr>
              <w:t>二十条第 (八) 项</w:t>
            </w:r>
          </w:p>
        </w:tc>
      </w:tr>
      <w:tr>
        <w:trPr>
          <w:trHeight w:val="365" w:hRule="atLeast"/>
        </w:trPr>
        <w:tc>
          <w:tcPr>
            <w:tcW w:w="2630" w:type="dxa"/>
            <w:vAlign w:val="top"/>
          </w:tcPr>
          <w:p>
            <w:pPr>
              <w:spacing w:before="72" w:line="230" w:lineRule="auto"/>
              <w:ind w:left="853"/>
              <w:rPr>
                <w:sz w:val="23"/>
                <w:szCs w:val="23"/>
              </w:rPr>
            </w:pPr>
            <w:r>
              <w:rPr>
                <w:color w:val="333333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2" w:type="dxa"/>
            <w:vAlign w:val="top"/>
          </w:tcPr>
          <w:p>
            <w:pPr>
              <w:spacing w:before="72" w:line="235" w:lineRule="auto"/>
              <w:ind w:left="58"/>
              <w:rPr>
                <w:sz w:val="23"/>
                <w:szCs w:val="23"/>
              </w:rPr>
            </w:pPr>
            <w:r>
              <w:rPr>
                <w:color w:val="333333"/>
                <w:spacing w:val="10"/>
                <w:sz w:val="23"/>
                <w:szCs w:val="23"/>
              </w:rPr>
              <w:t>上</w:t>
            </w:r>
            <w:r>
              <w:rPr>
                <w:color w:val="333333"/>
                <w:spacing w:val="7"/>
                <w:sz w:val="23"/>
                <w:szCs w:val="23"/>
              </w:rPr>
              <w:t>一年项目数量</w:t>
            </w:r>
          </w:p>
        </w:tc>
        <w:tc>
          <w:tcPr>
            <w:tcW w:w="4052" w:type="dxa"/>
            <w:gridSpan w:val="2"/>
            <w:vAlign w:val="top"/>
          </w:tcPr>
          <w:p>
            <w:pPr>
              <w:spacing w:before="71" w:line="231" w:lineRule="auto"/>
              <w:ind w:left="1494"/>
              <w:rPr>
                <w:sz w:val="23"/>
                <w:szCs w:val="23"/>
              </w:rPr>
            </w:pPr>
            <w:r>
              <w:rPr>
                <w:color w:val="333333"/>
                <w:spacing w:val="8"/>
                <w:sz w:val="23"/>
                <w:szCs w:val="23"/>
              </w:rPr>
              <w:t>本</w:t>
            </w:r>
            <w:r>
              <w:rPr>
                <w:color w:val="333333"/>
                <w:spacing w:val="5"/>
                <w:sz w:val="23"/>
                <w:szCs w:val="23"/>
              </w:rPr>
              <w:t>年增/减</w:t>
            </w:r>
          </w:p>
        </w:tc>
      </w:tr>
      <w:tr>
        <w:trPr>
          <w:trHeight w:val="370" w:hRule="atLeast"/>
        </w:trPr>
        <w:tc>
          <w:tcPr>
            <w:tcW w:w="2630" w:type="dxa"/>
            <w:vAlign w:val="top"/>
          </w:tcPr>
          <w:p>
            <w:pPr>
              <w:spacing w:before="74" w:line="228" w:lineRule="auto"/>
              <w:ind w:left="495"/>
              <w:rPr>
                <w:sz w:val="23"/>
                <w:szCs w:val="23"/>
              </w:rPr>
            </w:pPr>
            <w:r>
              <w:rPr>
                <w:color w:val="333333"/>
                <w:spacing w:val="10"/>
                <w:sz w:val="23"/>
                <w:szCs w:val="23"/>
              </w:rPr>
              <w:t>行</w:t>
            </w:r>
            <w:r>
              <w:rPr>
                <w:color w:val="333333"/>
                <w:spacing w:val="7"/>
                <w:sz w:val="23"/>
                <w:szCs w:val="23"/>
              </w:rPr>
              <w:t>政事业性收费</w:t>
            </w:r>
          </w:p>
        </w:tc>
        <w:tc>
          <w:tcPr>
            <w:tcW w:w="1782" w:type="dxa"/>
            <w:vAlign w:val="top"/>
          </w:tcPr>
          <w:p>
            <w:pPr>
              <w:spacing w:before="124" w:line="186" w:lineRule="auto"/>
              <w:ind w:left="837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4052" w:type="dxa"/>
            <w:gridSpan w:val="2"/>
            <w:vAlign w:val="top"/>
          </w:tcPr>
          <w:p>
            <w:pPr>
              <w:spacing w:before="124" w:line="186" w:lineRule="auto"/>
              <w:ind w:left="197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73" w:line="230" w:lineRule="auto"/>
              <w:ind w:left="3179"/>
              <w:rPr>
                <w:sz w:val="23"/>
                <w:szCs w:val="23"/>
              </w:rPr>
            </w:pPr>
            <w:r>
              <w:rPr>
                <w:color w:val="333333"/>
                <w:spacing w:val="10"/>
                <w:sz w:val="23"/>
                <w:szCs w:val="23"/>
              </w:rPr>
              <w:t>第</w:t>
            </w:r>
            <w:r>
              <w:rPr>
                <w:color w:val="333333"/>
                <w:spacing w:val="6"/>
                <w:sz w:val="23"/>
                <w:szCs w:val="23"/>
              </w:rPr>
              <w:t>二十条第 (九) 项</w:t>
            </w:r>
          </w:p>
        </w:tc>
      </w:tr>
      <w:tr>
        <w:trPr>
          <w:trHeight w:val="365" w:hRule="atLeast"/>
        </w:trPr>
        <w:tc>
          <w:tcPr>
            <w:tcW w:w="2630" w:type="dxa"/>
            <w:vAlign w:val="top"/>
          </w:tcPr>
          <w:p>
            <w:pPr>
              <w:spacing w:before="79" w:line="229" w:lineRule="auto"/>
              <w:ind w:left="853"/>
              <w:rPr>
                <w:sz w:val="23"/>
                <w:szCs w:val="23"/>
              </w:rPr>
            </w:pPr>
            <w:r>
              <w:rPr>
                <w:color w:val="333333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2" w:type="dxa"/>
            <w:vAlign w:val="top"/>
          </w:tcPr>
          <w:p>
            <w:pPr>
              <w:spacing w:before="79" w:line="229" w:lineRule="auto"/>
              <w:ind w:left="178"/>
              <w:rPr>
                <w:sz w:val="23"/>
                <w:szCs w:val="23"/>
              </w:rPr>
            </w:pPr>
            <w:r>
              <w:rPr>
                <w:color w:val="333333"/>
                <w:spacing w:val="7"/>
                <w:sz w:val="23"/>
                <w:szCs w:val="23"/>
              </w:rPr>
              <w:t>采购项目数量</w:t>
            </w:r>
          </w:p>
        </w:tc>
        <w:tc>
          <w:tcPr>
            <w:tcW w:w="4052" w:type="dxa"/>
            <w:gridSpan w:val="2"/>
            <w:vAlign w:val="top"/>
          </w:tcPr>
          <w:p>
            <w:pPr>
              <w:spacing w:before="79" w:line="229" w:lineRule="auto"/>
              <w:ind w:left="1435"/>
              <w:rPr>
                <w:sz w:val="23"/>
                <w:szCs w:val="23"/>
              </w:rPr>
            </w:pPr>
            <w:r>
              <w:rPr>
                <w:color w:val="333333"/>
                <w:spacing w:val="8"/>
                <w:sz w:val="23"/>
                <w:szCs w:val="23"/>
              </w:rPr>
              <w:t>采</w:t>
            </w:r>
            <w:r>
              <w:rPr>
                <w:color w:val="333333"/>
                <w:spacing w:val="6"/>
                <w:sz w:val="23"/>
                <w:szCs w:val="23"/>
              </w:rPr>
              <w:t>购总金额</w:t>
            </w:r>
          </w:p>
        </w:tc>
      </w:tr>
      <w:tr>
        <w:trPr>
          <w:trHeight w:val="395" w:hRule="atLeast"/>
        </w:trPr>
        <w:tc>
          <w:tcPr>
            <w:tcW w:w="2630" w:type="dxa"/>
            <w:vAlign w:val="top"/>
          </w:tcPr>
          <w:p>
            <w:pPr>
              <w:spacing w:before="80" w:line="230" w:lineRule="auto"/>
              <w:ind w:left="614"/>
              <w:rPr>
                <w:sz w:val="23"/>
                <w:szCs w:val="23"/>
              </w:rPr>
            </w:pPr>
            <w:r>
              <w:rPr>
                <w:color w:val="333333"/>
                <w:spacing w:val="8"/>
                <w:sz w:val="23"/>
                <w:szCs w:val="23"/>
              </w:rPr>
              <w:t>政</w:t>
            </w:r>
            <w:r>
              <w:rPr>
                <w:color w:val="333333"/>
                <w:spacing w:val="7"/>
                <w:sz w:val="23"/>
                <w:szCs w:val="23"/>
              </w:rPr>
              <w:t>府集中采购</w:t>
            </w:r>
          </w:p>
        </w:tc>
        <w:tc>
          <w:tcPr>
            <w:tcW w:w="1782" w:type="dxa"/>
            <w:vAlign w:val="top"/>
          </w:tcPr>
          <w:p>
            <w:pPr>
              <w:spacing w:before="131" w:line="186" w:lineRule="auto"/>
              <w:ind w:left="837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52" w:type="dxa"/>
            <w:gridSpan w:val="2"/>
            <w:vAlign w:val="top"/>
          </w:tcPr>
          <w:p>
            <w:pPr>
              <w:spacing w:before="131" w:line="186" w:lineRule="auto"/>
              <w:ind w:left="1973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before="154" w:line="416" w:lineRule="exact"/>
        <w:ind w:left="767"/>
        <w:rPr>
          <w:sz w:val="31"/>
          <w:szCs w:val="31"/>
        </w:rPr>
      </w:pPr>
      <w:r>
        <w:rPr>
          <w:color w:val="333333"/>
          <w:spacing w:val="10"/>
          <w:position w:val="1"/>
          <w:sz w:val="31"/>
          <w:szCs w:val="31"/>
        </w:rPr>
        <w:t>三</w:t>
      </w:r>
      <w:r>
        <w:rPr>
          <w:color w:val="333333"/>
          <w:spacing w:val="8"/>
          <w:position w:val="1"/>
          <w:sz w:val="31"/>
          <w:szCs w:val="31"/>
        </w:rPr>
        <w:t>、收到和处理政府信息公开申请情况</w:t>
      </w:r>
    </w:p>
    <w:p>
      <w:pPr>
        <w:spacing w:line="54" w:lineRule="exact"/>
      </w:pPr>
    </w:p>
    <w:tbl>
      <w:tblPr>
        <w:tblW w:w="8359" w:type="dxa"/>
        <w:tblInd w:w="59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183"/>
        <w:gridCol w:w="1821"/>
        <w:gridCol w:w="704"/>
        <w:gridCol w:w="658"/>
        <w:gridCol w:w="659"/>
        <w:gridCol w:w="704"/>
        <w:gridCol w:w="838"/>
        <w:gridCol w:w="628"/>
        <w:gridCol w:w="624"/>
      </w:tblGrid>
      <w:tr>
        <w:trPr>
          <w:trHeight w:val="376" w:hRule="atLeast"/>
        </w:trPr>
        <w:tc>
          <w:tcPr>
            <w:tcW w:w="3544" w:type="dxa"/>
            <w:gridSpan w:val="3"/>
            <w:vMerge w:val="restart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74" w:line="260" w:lineRule="auto"/>
              <w:ind w:left="56" w:right="129" w:firstLine="4"/>
              <w:rPr>
                <w:sz w:val="23"/>
                <w:szCs w:val="23"/>
              </w:rPr>
            </w:pPr>
            <w:r>
              <w:rPr>
                <w:color w:val="333333"/>
                <w:spacing w:val="26"/>
                <w:sz w:val="23"/>
                <w:szCs w:val="23"/>
              </w:rPr>
              <w:t>(</w:t>
            </w:r>
            <w:r>
              <w:rPr>
                <w:color w:val="333333"/>
                <w:spacing w:val="16"/>
                <w:sz w:val="23"/>
                <w:szCs w:val="23"/>
              </w:rPr>
              <w:t>本列数据的勾稽关系为：第一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16"/>
                <w:sz w:val="23"/>
                <w:szCs w:val="23"/>
              </w:rPr>
              <w:t>项</w:t>
            </w:r>
            <w:r>
              <w:rPr>
                <w:color w:val="333333"/>
                <w:spacing w:val="11"/>
                <w:sz w:val="23"/>
                <w:szCs w:val="23"/>
              </w:rPr>
              <w:t>加</w:t>
            </w:r>
            <w:r>
              <w:rPr>
                <w:color w:val="333333"/>
                <w:spacing w:val="8"/>
                <w:sz w:val="23"/>
                <w:szCs w:val="23"/>
              </w:rPr>
              <w:t>第二项之和，等于第三项加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8"/>
                <w:sz w:val="23"/>
                <w:szCs w:val="23"/>
              </w:rPr>
              <w:t>第</w:t>
            </w:r>
            <w:r>
              <w:rPr>
                <w:color w:val="333333"/>
                <w:spacing w:val="5"/>
                <w:sz w:val="23"/>
                <w:szCs w:val="23"/>
              </w:rPr>
              <w:t>四项之和)</w:t>
            </w:r>
          </w:p>
        </w:tc>
        <w:tc>
          <w:tcPr>
            <w:tcW w:w="4815" w:type="dxa"/>
            <w:gridSpan w:val="7"/>
            <w:vAlign w:val="top"/>
          </w:tcPr>
          <w:p>
            <w:pPr>
              <w:spacing w:before="77" w:line="228" w:lineRule="auto"/>
              <w:ind w:left="1846"/>
              <w:rPr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申请人情况</w:t>
            </w:r>
          </w:p>
        </w:tc>
      </w:tr>
      <w:tr>
        <w:trPr>
          <w:trHeight w:val="366" w:hRule="atLeast"/>
        </w:trPr>
        <w:tc>
          <w:tcPr>
            <w:tcW w:w="3544" w:type="dxa"/>
            <w:gridSpan w:val="3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5" w:line="267" w:lineRule="auto"/>
              <w:ind w:left="241" w:right="106" w:hanging="78"/>
              <w:rPr>
                <w:sz w:val="23"/>
                <w:szCs w:val="23"/>
              </w:rPr>
            </w:pPr>
            <w:r>
              <w:rPr>
                <w:color w:val="333333"/>
                <w:spacing w:val="-21"/>
                <w:sz w:val="23"/>
                <w:szCs w:val="23"/>
              </w:rPr>
              <w:t>自</w:t>
            </w:r>
            <w:r>
              <w:rPr>
                <w:color w:val="333333"/>
                <w:spacing w:val="-20"/>
                <w:sz w:val="23"/>
                <w:szCs w:val="23"/>
              </w:rPr>
              <w:t>然</w:t>
            </w:r>
            <w:r>
              <w:rPr>
                <w:color w:val="333333"/>
                <w:sz w:val="23"/>
                <w:szCs w:val="23"/>
              </w:rPr>
              <w:t xml:space="preserve"> 人</w:t>
            </w:r>
          </w:p>
        </w:tc>
        <w:tc>
          <w:tcPr>
            <w:tcW w:w="3487" w:type="dxa"/>
            <w:gridSpan w:val="5"/>
            <w:vAlign w:val="top"/>
          </w:tcPr>
          <w:p>
            <w:pPr>
              <w:spacing w:before="67" w:line="230" w:lineRule="auto"/>
              <w:ind w:left="921"/>
              <w:rPr>
                <w:sz w:val="23"/>
                <w:szCs w:val="23"/>
              </w:rPr>
            </w:pPr>
            <w:r>
              <w:rPr>
                <w:color w:val="333333"/>
                <w:spacing w:val="10"/>
                <w:sz w:val="23"/>
                <w:szCs w:val="23"/>
              </w:rPr>
              <w:t>法</w:t>
            </w:r>
            <w:r>
              <w:rPr>
                <w:color w:val="333333"/>
                <w:spacing w:val="6"/>
                <w:sz w:val="23"/>
                <w:szCs w:val="23"/>
              </w:rPr>
              <w:t>人或其他组织</w:t>
            </w:r>
          </w:p>
        </w:tc>
        <w:tc>
          <w:tcPr>
            <w:tcW w:w="624" w:type="dxa"/>
            <w:vMerge w:val="restart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91"/>
              <w:rPr>
                <w:sz w:val="23"/>
                <w:szCs w:val="23"/>
              </w:rPr>
            </w:pPr>
            <w:r>
              <w:rPr>
                <w:color w:val="333333"/>
                <w:spacing w:val="-4"/>
                <w:sz w:val="23"/>
                <w:szCs w:val="23"/>
              </w:rPr>
              <w:t>总</w:t>
            </w:r>
            <w:r>
              <w:rPr>
                <w:color w:val="333333"/>
                <w:spacing w:val="-3"/>
                <w:sz w:val="23"/>
                <w:szCs w:val="23"/>
              </w:rPr>
              <w:t>计</w:t>
            </w:r>
          </w:p>
        </w:tc>
      </w:tr>
      <w:tr>
        <w:trPr>
          <w:trHeight w:val="990" w:hRule="atLeast"/>
        </w:trPr>
        <w:tc>
          <w:tcPr>
            <w:tcW w:w="3544" w:type="dxa"/>
            <w:gridSpan w:val="3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spacing w:before="225" w:line="269" w:lineRule="auto"/>
              <w:ind w:left="99" w:right="80" w:firstLine="7"/>
              <w:rPr>
                <w:sz w:val="23"/>
                <w:szCs w:val="23"/>
              </w:rPr>
            </w:pPr>
            <w:r>
              <w:rPr>
                <w:color w:val="333333"/>
                <w:spacing w:val="-3"/>
                <w:sz w:val="23"/>
                <w:szCs w:val="23"/>
              </w:rPr>
              <w:t>商</w:t>
            </w:r>
            <w:r>
              <w:rPr>
                <w:color w:val="333333"/>
                <w:spacing w:val="-2"/>
                <w:sz w:val="23"/>
                <w:szCs w:val="23"/>
              </w:rPr>
              <w:t>业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2"/>
                <w:sz w:val="23"/>
                <w:szCs w:val="23"/>
              </w:rPr>
              <w:t>企</w:t>
            </w:r>
            <w:r>
              <w:rPr>
                <w:color w:val="333333"/>
                <w:spacing w:val="1"/>
                <w:sz w:val="23"/>
                <w:szCs w:val="23"/>
              </w:rPr>
              <w:t>业</w:t>
            </w:r>
          </w:p>
        </w:tc>
        <w:tc>
          <w:tcPr>
            <w:tcW w:w="659" w:type="dxa"/>
            <w:vAlign w:val="top"/>
          </w:tcPr>
          <w:p>
            <w:pPr>
              <w:spacing w:before="225" w:line="264" w:lineRule="auto"/>
              <w:ind w:left="100" w:right="79"/>
              <w:rPr>
                <w:sz w:val="23"/>
                <w:szCs w:val="23"/>
              </w:rPr>
            </w:pPr>
            <w:r>
              <w:rPr>
                <w:color w:val="333333"/>
                <w:spacing w:val="2"/>
                <w:sz w:val="23"/>
                <w:szCs w:val="23"/>
              </w:rPr>
              <w:t>科</w:t>
            </w:r>
            <w:r>
              <w:rPr>
                <w:color w:val="333333"/>
                <w:spacing w:val="1"/>
                <w:sz w:val="23"/>
                <w:szCs w:val="23"/>
              </w:rPr>
              <w:t>研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2"/>
                <w:sz w:val="23"/>
                <w:szCs w:val="23"/>
              </w:rPr>
              <w:t>机构</w:t>
            </w:r>
          </w:p>
        </w:tc>
        <w:tc>
          <w:tcPr>
            <w:tcW w:w="704" w:type="dxa"/>
            <w:vAlign w:val="top"/>
          </w:tcPr>
          <w:p>
            <w:pPr>
              <w:spacing w:before="69" w:line="245" w:lineRule="auto"/>
              <w:ind w:left="122" w:right="102"/>
              <w:rPr>
                <w:sz w:val="23"/>
                <w:szCs w:val="23"/>
              </w:rPr>
            </w:pPr>
            <w:r>
              <w:rPr>
                <w:color w:val="333333"/>
                <w:spacing w:val="2"/>
                <w:sz w:val="23"/>
                <w:szCs w:val="23"/>
              </w:rPr>
              <w:t>社会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2"/>
                <w:sz w:val="23"/>
                <w:szCs w:val="23"/>
              </w:rPr>
              <w:t>公</w:t>
            </w:r>
            <w:r>
              <w:rPr>
                <w:color w:val="333333"/>
                <w:spacing w:val="1"/>
                <w:sz w:val="23"/>
                <w:szCs w:val="23"/>
              </w:rPr>
              <w:t>益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2"/>
                <w:sz w:val="23"/>
                <w:szCs w:val="23"/>
              </w:rPr>
              <w:t>组</w:t>
            </w:r>
            <w:r>
              <w:rPr>
                <w:color w:val="333333"/>
                <w:spacing w:val="1"/>
                <w:sz w:val="23"/>
                <w:szCs w:val="23"/>
              </w:rPr>
              <w:t>织</w:t>
            </w:r>
          </w:p>
        </w:tc>
        <w:tc>
          <w:tcPr>
            <w:tcW w:w="838" w:type="dxa"/>
            <w:vAlign w:val="top"/>
          </w:tcPr>
          <w:p>
            <w:pPr>
              <w:spacing w:before="225" w:line="264" w:lineRule="auto"/>
              <w:ind w:left="78" w:right="47"/>
              <w:rPr>
                <w:sz w:val="23"/>
                <w:szCs w:val="23"/>
              </w:rPr>
            </w:pPr>
            <w:r>
              <w:rPr>
                <w:color w:val="333333"/>
                <w:spacing w:val="2"/>
                <w:sz w:val="23"/>
                <w:szCs w:val="23"/>
              </w:rPr>
              <w:t>法律服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3"/>
                <w:sz w:val="23"/>
                <w:szCs w:val="23"/>
              </w:rPr>
              <w:t>务</w:t>
            </w:r>
            <w:r>
              <w:rPr>
                <w:color w:val="333333"/>
                <w:spacing w:val="2"/>
                <w:sz w:val="23"/>
                <w:szCs w:val="23"/>
              </w:rPr>
              <w:t>机构</w:t>
            </w:r>
          </w:p>
        </w:tc>
        <w:tc>
          <w:tcPr>
            <w:tcW w:w="62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89"/>
              <w:rPr>
                <w:sz w:val="23"/>
                <w:szCs w:val="23"/>
              </w:rPr>
            </w:pPr>
            <w:r>
              <w:rPr>
                <w:color w:val="333333"/>
                <w:spacing w:val="1"/>
                <w:sz w:val="23"/>
                <w:szCs w:val="23"/>
              </w:rPr>
              <w:t>其他</w:t>
            </w:r>
          </w:p>
        </w:tc>
        <w:tc>
          <w:tcPr>
            <w:tcW w:w="62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688" w:hRule="atLeast"/>
        </w:trPr>
        <w:tc>
          <w:tcPr>
            <w:tcW w:w="3544" w:type="dxa"/>
            <w:gridSpan w:val="3"/>
            <w:vAlign w:val="top"/>
          </w:tcPr>
          <w:p>
            <w:pPr>
              <w:spacing w:before="70" w:line="248" w:lineRule="auto"/>
              <w:ind w:left="54" w:right="129" w:firstLine="4"/>
              <w:rPr>
                <w:sz w:val="23"/>
                <w:szCs w:val="23"/>
              </w:rPr>
            </w:pPr>
            <w:r>
              <w:rPr>
                <w:color w:val="333333"/>
                <w:spacing w:val="16"/>
                <w:sz w:val="23"/>
                <w:szCs w:val="23"/>
              </w:rPr>
              <w:t>一</w:t>
            </w:r>
            <w:r>
              <w:rPr>
                <w:color w:val="333333"/>
                <w:spacing w:val="8"/>
                <w:sz w:val="23"/>
                <w:szCs w:val="23"/>
              </w:rPr>
              <w:t>、本年新收政府信息公开申请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2"/>
                <w:sz w:val="23"/>
                <w:szCs w:val="23"/>
              </w:rPr>
              <w:t>数量</w:t>
            </w:r>
          </w:p>
        </w:tc>
        <w:tc>
          <w:tcPr>
            <w:tcW w:w="704" w:type="dxa"/>
            <w:vAlign w:val="top"/>
          </w:tcPr>
          <w:p>
            <w:pPr>
              <w:spacing w:before="275" w:line="186" w:lineRule="auto"/>
              <w:ind w:left="34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top"/>
          </w:tcPr>
          <w:p>
            <w:pPr>
              <w:spacing w:before="275" w:line="186" w:lineRule="auto"/>
              <w:ind w:left="27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5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75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75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top"/>
          </w:tcPr>
          <w:p>
            <w:pPr>
              <w:spacing w:before="275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top"/>
          </w:tcPr>
          <w:p>
            <w:pPr>
              <w:spacing w:before="275" w:line="186" w:lineRule="auto"/>
              <w:ind w:left="264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679" w:hRule="atLeast"/>
        </w:trPr>
        <w:tc>
          <w:tcPr>
            <w:tcW w:w="3544" w:type="dxa"/>
            <w:gridSpan w:val="3"/>
            <w:vAlign w:val="top"/>
          </w:tcPr>
          <w:p>
            <w:pPr>
              <w:spacing w:before="61" w:line="248" w:lineRule="auto"/>
              <w:ind w:left="54" w:right="129" w:firstLine="8"/>
              <w:rPr>
                <w:sz w:val="23"/>
                <w:szCs w:val="23"/>
              </w:rPr>
            </w:pPr>
            <w:r>
              <w:rPr>
                <w:color w:val="333333"/>
                <w:spacing w:val="12"/>
                <w:sz w:val="23"/>
                <w:szCs w:val="23"/>
              </w:rPr>
              <w:t>二</w:t>
            </w:r>
            <w:r>
              <w:rPr>
                <w:color w:val="333333"/>
                <w:spacing w:val="8"/>
                <w:sz w:val="23"/>
                <w:szCs w:val="23"/>
              </w:rPr>
              <w:t>、上年结转政府信息公开申请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2"/>
                <w:sz w:val="23"/>
                <w:szCs w:val="23"/>
              </w:rPr>
              <w:t>数量</w:t>
            </w:r>
          </w:p>
        </w:tc>
        <w:tc>
          <w:tcPr>
            <w:tcW w:w="704" w:type="dxa"/>
            <w:vAlign w:val="top"/>
          </w:tcPr>
          <w:p>
            <w:pPr>
              <w:spacing w:before="266" w:line="186" w:lineRule="auto"/>
              <w:ind w:left="34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top"/>
          </w:tcPr>
          <w:p>
            <w:pPr>
              <w:spacing w:before="266" w:line="186" w:lineRule="auto"/>
              <w:ind w:left="27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66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66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66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top"/>
          </w:tcPr>
          <w:p>
            <w:pPr>
              <w:spacing w:before="266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top"/>
          </w:tcPr>
          <w:p>
            <w:pPr>
              <w:spacing w:before="266" w:line="186" w:lineRule="auto"/>
              <w:ind w:left="264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356" w:hRule="atLeast"/>
        </w:trPr>
        <w:tc>
          <w:tcPr>
            <w:tcW w:w="540" w:type="dxa"/>
            <w:vMerge w:val="restart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51" w:lineRule="auto"/>
              <w:ind w:left="55" w:right="49" w:firstLine="6"/>
              <w:rPr>
                <w:sz w:val="23"/>
                <w:szCs w:val="23"/>
              </w:rPr>
            </w:pPr>
            <w:r>
              <w:rPr>
                <w:color w:val="333333"/>
                <w:spacing w:val="-23"/>
                <w:sz w:val="23"/>
                <w:szCs w:val="23"/>
              </w:rPr>
              <w:t>三、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-6"/>
                <w:sz w:val="23"/>
                <w:szCs w:val="23"/>
              </w:rPr>
              <w:t>本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-6"/>
                <w:sz w:val="23"/>
                <w:szCs w:val="23"/>
              </w:rPr>
              <w:t>年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-6"/>
                <w:sz w:val="23"/>
                <w:szCs w:val="23"/>
              </w:rPr>
              <w:t>度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-6"/>
                <w:sz w:val="23"/>
                <w:szCs w:val="23"/>
              </w:rPr>
              <w:t>办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-6"/>
                <w:sz w:val="23"/>
                <w:szCs w:val="23"/>
              </w:rPr>
              <w:t>理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-6"/>
                <w:sz w:val="23"/>
                <w:szCs w:val="23"/>
              </w:rPr>
              <w:t>结</w:t>
            </w:r>
            <w:r>
              <w:rPr>
                <w:color w:val="333333"/>
                <w:sz w:val="23"/>
                <w:szCs w:val="23"/>
              </w:rPr>
              <w:t xml:space="preserve"> 果</w:t>
            </w:r>
          </w:p>
        </w:tc>
        <w:tc>
          <w:tcPr>
            <w:tcW w:w="3004" w:type="dxa"/>
            <w:gridSpan w:val="2"/>
            <w:vAlign w:val="top"/>
          </w:tcPr>
          <w:p>
            <w:pPr>
              <w:spacing w:before="61" w:line="231" w:lineRule="auto"/>
              <w:ind w:left="36"/>
              <w:rPr>
                <w:sz w:val="23"/>
                <w:szCs w:val="23"/>
              </w:rPr>
            </w:pPr>
            <w:r>
              <w:rPr>
                <w:color w:val="333333"/>
                <w:spacing w:val="9"/>
                <w:sz w:val="23"/>
                <w:szCs w:val="23"/>
              </w:rPr>
              <w:t>(</w:t>
            </w:r>
            <w:r>
              <w:rPr>
                <w:color w:val="333333"/>
                <w:spacing w:val="5"/>
                <w:sz w:val="23"/>
                <w:szCs w:val="23"/>
              </w:rPr>
              <w:t xml:space="preserve"> 一) 予以公开</w:t>
            </w:r>
          </w:p>
        </w:tc>
        <w:tc>
          <w:tcPr>
            <w:tcW w:w="704" w:type="dxa"/>
            <w:vAlign w:val="top"/>
          </w:tcPr>
          <w:p>
            <w:pPr>
              <w:spacing w:before="112" w:line="186" w:lineRule="auto"/>
              <w:ind w:left="29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top"/>
          </w:tcPr>
          <w:p>
            <w:pPr>
              <w:spacing w:before="112" w:line="186" w:lineRule="auto"/>
              <w:ind w:left="27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12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112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112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top"/>
          </w:tcPr>
          <w:p>
            <w:pPr>
              <w:spacing w:before="112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top"/>
          </w:tcPr>
          <w:p>
            <w:pPr>
              <w:spacing w:before="112" w:line="186" w:lineRule="auto"/>
              <w:ind w:left="264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989" w:hRule="atLeast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4" w:type="dxa"/>
            <w:gridSpan w:val="2"/>
            <w:vAlign w:val="top"/>
          </w:tcPr>
          <w:p>
            <w:pPr>
              <w:spacing w:before="70" w:line="244" w:lineRule="auto"/>
              <w:ind w:left="31" w:right="93" w:firstLine="4"/>
              <w:rPr>
                <w:sz w:val="23"/>
                <w:szCs w:val="23"/>
              </w:rPr>
            </w:pPr>
            <w:r>
              <w:rPr>
                <w:color w:val="333333"/>
                <w:spacing w:val="19"/>
                <w:sz w:val="23"/>
                <w:szCs w:val="23"/>
              </w:rPr>
              <w:t>(</w:t>
            </w:r>
            <w:r>
              <w:rPr>
                <w:color w:val="333333"/>
                <w:spacing w:val="15"/>
                <w:sz w:val="23"/>
                <w:szCs w:val="23"/>
              </w:rPr>
              <w:t>二) 部分公开 (区分处理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15"/>
                <w:sz w:val="23"/>
                <w:szCs w:val="23"/>
              </w:rPr>
              <w:t>的</w:t>
            </w:r>
            <w:r>
              <w:rPr>
                <w:color w:val="333333"/>
                <w:spacing w:val="8"/>
                <w:sz w:val="23"/>
                <w:szCs w:val="23"/>
              </w:rPr>
              <w:t>，只计这一情形，不计其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4"/>
                <w:sz w:val="23"/>
                <w:szCs w:val="23"/>
              </w:rPr>
              <w:t>他</w:t>
            </w:r>
            <w:r>
              <w:rPr>
                <w:color w:val="333333"/>
                <w:spacing w:val="3"/>
                <w:sz w:val="23"/>
                <w:szCs w:val="23"/>
              </w:rPr>
              <w:t>情形)</w:t>
            </w:r>
          </w:p>
        </w:tc>
        <w:tc>
          <w:tcPr>
            <w:tcW w:w="704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29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27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264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376" w:hRule="atLeast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restart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35" w:right="39"/>
              <w:rPr>
                <w:sz w:val="23"/>
                <w:szCs w:val="23"/>
              </w:rPr>
            </w:pPr>
            <w:r>
              <w:rPr>
                <w:color w:val="333333"/>
                <w:spacing w:val="36"/>
                <w:sz w:val="23"/>
                <w:szCs w:val="23"/>
              </w:rPr>
              <w:t>(</w:t>
            </w:r>
            <w:r>
              <w:rPr>
                <w:color w:val="333333"/>
                <w:spacing w:val="34"/>
                <w:sz w:val="23"/>
                <w:szCs w:val="23"/>
              </w:rPr>
              <w:t>三)不予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-1"/>
                <w:sz w:val="23"/>
                <w:szCs w:val="23"/>
              </w:rPr>
              <w:t>公</w:t>
            </w:r>
            <w:r>
              <w:rPr>
                <w:color w:val="333333"/>
                <w:sz w:val="23"/>
                <w:szCs w:val="23"/>
              </w:rPr>
              <w:t>开</w:t>
            </w:r>
          </w:p>
        </w:tc>
        <w:tc>
          <w:tcPr>
            <w:tcW w:w="1821" w:type="dxa"/>
            <w:vAlign w:val="top"/>
          </w:tcPr>
          <w:p>
            <w:pPr>
              <w:spacing w:before="74" w:line="242" w:lineRule="auto"/>
              <w:ind w:left="41"/>
              <w:rPr>
                <w:sz w:val="23"/>
                <w:szCs w:val="23"/>
              </w:rPr>
            </w:pPr>
            <w:r>
              <w:rPr>
                <w:color w:val="333333"/>
                <w:spacing w:val="8"/>
                <w:sz w:val="23"/>
                <w:szCs w:val="23"/>
              </w:rPr>
              <w:t>1</w:t>
            </w:r>
            <w:r>
              <w:rPr>
                <w:color w:val="333333"/>
                <w:spacing w:val="5"/>
                <w:sz w:val="23"/>
                <w:szCs w:val="23"/>
              </w:rPr>
              <w:t>.属于国家秘密</w:t>
            </w:r>
          </w:p>
        </w:tc>
        <w:tc>
          <w:tcPr>
            <w:tcW w:w="704" w:type="dxa"/>
            <w:vAlign w:val="top"/>
          </w:tcPr>
          <w:p>
            <w:pPr>
              <w:spacing w:before="124" w:line="186" w:lineRule="auto"/>
              <w:ind w:left="29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top"/>
          </w:tcPr>
          <w:p>
            <w:pPr>
              <w:spacing w:before="124" w:line="186" w:lineRule="auto"/>
              <w:ind w:left="27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24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124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124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top"/>
          </w:tcPr>
          <w:p>
            <w:pPr>
              <w:spacing w:before="124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top"/>
          </w:tcPr>
          <w:p>
            <w:pPr>
              <w:spacing w:before="124" w:line="186" w:lineRule="auto"/>
              <w:ind w:left="264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678" w:hRule="atLeast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spacing w:before="65"/>
              <w:ind w:left="38" w:right="110" w:hanging="12"/>
              <w:rPr>
                <w:sz w:val="23"/>
                <w:szCs w:val="23"/>
              </w:rPr>
            </w:pPr>
            <w:r>
              <w:rPr>
                <w:color w:val="333333"/>
                <w:spacing w:val="9"/>
                <w:sz w:val="23"/>
                <w:szCs w:val="23"/>
              </w:rPr>
              <w:t>2</w:t>
            </w:r>
            <w:r>
              <w:rPr>
                <w:color w:val="333333"/>
                <w:spacing w:val="7"/>
                <w:sz w:val="23"/>
                <w:szCs w:val="23"/>
              </w:rPr>
              <w:t>.其他法律行政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6"/>
                <w:sz w:val="23"/>
                <w:szCs w:val="23"/>
              </w:rPr>
              <w:t>法规禁止公开</w:t>
            </w:r>
          </w:p>
        </w:tc>
        <w:tc>
          <w:tcPr>
            <w:tcW w:w="704" w:type="dxa"/>
            <w:vAlign w:val="top"/>
          </w:tcPr>
          <w:p>
            <w:pPr>
              <w:spacing w:before="271" w:line="186" w:lineRule="auto"/>
              <w:ind w:left="29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top"/>
          </w:tcPr>
          <w:p>
            <w:pPr>
              <w:spacing w:before="271" w:line="186" w:lineRule="auto"/>
              <w:ind w:left="27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1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71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71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top"/>
          </w:tcPr>
          <w:p>
            <w:pPr>
              <w:spacing w:before="271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top"/>
          </w:tcPr>
          <w:p>
            <w:pPr>
              <w:spacing w:before="271" w:line="186" w:lineRule="auto"/>
              <w:ind w:left="264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668" w:hRule="atLeast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spacing w:before="65" w:line="242" w:lineRule="auto"/>
              <w:ind w:left="34" w:right="110" w:hanging="6"/>
              <w:rPr>
                <w:sz w:val="23"/>
                <w:szCs w:val="23"/>
              </w:rPr>
            </w:pPr>
            <w:r>
              <w:rPr>
                <w:color w:val="333333"/>
                <w:spacing w:val="7"/>
                <w:sz w:val="23"/>
                <w:szCs w:val="23"/>
              </w:rPr>
              <w:t>3.危及“三安全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34"/>
                <w:sz w:val="23"/>
                <w:szCs w:val="23"/>
              </w:rPr>
              <w:t>一稳定</w:t>
            </w:r>
            <w:r>
              <w:rPr>
                <w:color w:val="333333"/>
                <w:spacing w:val="33"/>
                <w:sz w:val="23"/>
                <w:szCs w:val="23"/>
              </w:rPr>
              <w:t>”</w:t>
            </w:r>
          </w:p>
        </w:tc>
        <w:tc>
          <w:tcPr>
            <w:tcW w:w="704" w:type="dxa"/>
            <w:vAlign w:val="top"/>
          </w:tcPr>
          <w:p>
            <w:pPr>
              <w:spacing w:before="271" w:line="186" w:lineRule="auto"/>
              <w:ind w:left="29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top"/>
          </w:tcPr>
          <w:p>
            <w:pPr>
              <w:spacing w:before="271" w:line="186" w:lineRule="auto"/>
              <w:ind w:left="27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1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71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71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top"/>
          </w:tcPr>
          <w:p>
            <w:pPr>
              <w:spacing w:before="271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top"/>
          </w:tcPr>
          <w:p>
            <w:pPr>
              <w:spacing w:before="271" w:line="186" w:lineRule="auto"/>
              <w:ind w:left="264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678" w:hRule="atLeast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spacing w:before="77"/>
              <w:ind w:left="38" w:right="110" w:hanging="16"/>
              <w:rPr>
                <w:sz w:val="23"/>
                <w:szCs w:val="23"/>
              </w:rPr>
            </w:pPr>
            <w:r>
              <w:rPr>
                <w:color w:val="333333"/>
                <w:spacing w:val="8"/>
                <w:sz w:val="23"/>
                <w:szCs w:val="23"/>
              </w:rPr>
              <w:t>4.保护第三方</w:t>
            </w:r>
            <w:r>
              <w:rPr>
                <w:color w:val="333333"/>
                <w:spacing w:val="6"/>
                <w:sz w:val="23"/>
                <w:szCs w:val="23"/>
              </w:rPr>
              <w:t>合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2"/>
                <w:sz w:val="23"/>
                <w:szCs w:val="23"/>
              </w:rPr>
              <w:t>法权益</w:t>
            </w:r>
          </w:p>
        </w:tc>
        <w:tc>
          <w:tcPr>
            <w:tcW w:w="704" w:type="dxa"/>
            <w:vAlign w:val="top"/>
          </w:tcPr>
          <w:p>
            <w:pPr>
              <w:spacing w:before="282" w:line="186" w:lineRule="auto"/>
              <w:ind w:left="29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top"/>
          </w:tcPr>
          <w:p>
            <w:pPr>
              <w:spacing w:before="282" w:line="186" w:lineRule="auto"/>
              <w:ind w:left="27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82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82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82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top"/>
          </w:tcPr>
          <w:p>
            <w:pPr>
              <w:spacing w:before="282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top"/>
          </w:tcPr>
          <w:p>
            <w:pPr>
              <w:spacing w:before="282" w:line="186" w:lineRule="auto"/>
              <w:ind w:left="264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678" w:hRule="atLeast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spacing w:before="79"/>
              <w:ind w:left="30" w:right="110" w:hanging="2"/>
              <w:rPr>
                <w:sz w:val="23"/>
                <w:szCs w:val="23"/>
              </w:rPr>
            </w:pPr>
            <w:r>
              <w:rPr>
                <w:color w:val="333333"/>
                <w:spacing w:val="7"/>
                <w:sz w:val="23"/>
                <w:szCs w:val="23"/>
              </w:rPr>
              <w:t>5.属于三类内部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6"/>
                <w:sz w:val="23"/>
                <w:szCs w:val="23"/>
              </w:rPr>
              <w:t>事务信息</w:t>
            </w:r>
          </w:p>
        </w:tc>
        <w:tc>
          <w:tcPr>
            <w:tcW w:w="704" w:type="dxa"/>
            <w:vAlign w:val="top"/>
          </w:tcPr>
          <w:p>
            <w:pPr>
              <w:spacing w:before="285" w:line="186" w:lineRule="auto"/>
              <w:ind w:left="29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top"/>
          </w:tcPr>
          <w:p>
            <w:pPr>
              <w:spacing w:before="285" w:line="186" w:lineRule="auto"/>
              <w:ind w:left="27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85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85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85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top"/>
          </w:tcPr>
          <w:p>
            <w:pPr>
              <w:spacing w:before="285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top"/>
          </w:tcPr>
          <w:p>
            <w:pPr>
              <w:spacing w:before="285" w:line="186" w:lineRule="auto"/>
              <w:ind w:left="264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678" w:hRule="atLeast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spacing w:before="80" w:line="239" w:lineRule="auto"/>
              <w:ind w:left="34" w:right="110" w:hanging="9"/>
              <w:rPr>
                <w:sz w:val="23"/>
                <w:szCs w:val="23"/>
              </w:rPr>
            </w:pPr>
            <w:r>
              <w:rPr>
                <w:color w:val="333333"/>
                <w:spacing w:val="10"/>
                <w:sz w:val="23"/>
                <w:szCs w:val="23"/>
              </w:rPr>
              <w:t>6</w:t>
            </w:r>
            <w:r>
              <w:rPr>
                <w:color w:val="333333"/>
                <w:spacing w:val="7"/>
                <w:sz w:val="23"/>
                <w:szCs w:val="23"/>
              </w:rPr>
              <w:t>.属于四类过程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4"/>
                <w:sz w:val="23"/>
                <w:szCs w:val="23"/>
              </w:rPr>
              <w:t>性</w:t>
            </w:r>
            <w:r>
              <w:rPr>
                <w:color w:val="333333"/>
                <w:spacing w:val="3"/>
                <w:sz w:val="23"/>
                <w:szCs w:val="23"/>
              </w:rPr>
              <w:t>信息</w:t>
            </w:r>
          </w:p>
        </w:tc>
        <w:tc>
          <w:tcPr>
            <w:tcW w:w="704" w:type="dxa"/>
            <w:vAlign w:val="top"/>
          </w:tcPr>
          <w:p>
            <w:pPr>
              <w:spacing w:before="286" w:line="186" w:lineRule="auto"/>
              <w:ind w:left="29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top"/>
          </w:tcPr>
          <w:p>
            <w:pPr>
              <w:spacing w:before="286" w:line="186" w:lineRule="auto"/>
              <w:ind w:left="27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86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86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86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top"/>
          </w:tcPr>
          <w:p>
            <w:pPr>
              <w:spacing w:before="286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top"/>
          </w:tcPr>
          <w:p>
            <w:pPr>
              <w:spacing w:before="286" w:line="186" w:lineRule="auto"/>
              <w:ind w:left="264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678" w:hRule="atLeast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spacing w:before="79"/>
              <w:ind w:left="31" w:right="110" w:hanging="2"/>
              <w:rPr>
                <w:sz w:val="23"/>
                <w:szCs w:val="23"/>
              </w:rPr>
            </w:pPr>
            <w:r>
              <w:rPr>
                <w:color w:val="333333"/>
                <w:spacing w:val="7"/>
                <w:sz w:val="23"/>
                <w:szCs w:val="23"/>
              </w:rPr>
              <w:t>7.属于行政执</w:t>
            </w:r>
            <w:r>
              <w:rPr>
                <w:color w:val="333333"/>
                <w:spacing w:val="6"/>
                <w:sz w:val="23"/>
                <w:szCs w:val="23"/>
              </w:rPr>
              <w:t>法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2"/>
                <w:sz w:val="23"/>
                <w:szCs w:val="23"/>
              </w:rPr>
              <w:t>案</w:t>
            </w:r>
            <w:r>
              <w:rPr>
                <w:color w:val="333333"/>
                <w:spacing w:val="1"/>
                <w:sz w:val="23"/>
                <w:szCs w:val="23"/>
              </w:rPr>
              <w:t>卷</w:t>
            </w:r>
          </w:p>
        </w:tc>
        <w:tc>
          <w:tcPr>
            <w:tcW w:w="704" w:type="dxa"/>
            <w:vAlign w:val="top"/>
          </w:tcPr>
          <w:p>
            <w:pPr>
              <w:spacing w:before="286" w:line="186" w:lineRule="auto"/>
              <w:ind w:left="29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top"/>
          </w:tcPr>
          <w:p>
            <w:pPr>
              <w:spacing w:before="286" w:line="186" w:lineRule="auto"/>
              <w:ind w:left="27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86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86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86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top"/>
          </w:tcPr>
          <w:p>
            <w:pPr>
              <w:spacing w:before="286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top"/>
          </w:tcPr>
          <w:p>
            <w:pPr>
              <w:spacing w:before="286" w:line="186" w:lineRule="auto"/>
              <w:ind w:left="264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678" w:hRule="atLeast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spacing w:before="79"/>
              <w:ind w:left="30" w:right="110" w:hanging="6"/>
              <w:rPr>
                <w:sz w:val="23"/>
                <w:szCs w:val="23"/>
              </w:rPr>
            </w:pPr>
            <w:r>
              <w:rPr>
                <w:color w:val="333333"/>
                <w:spacing w:val="11"/>
                <w:sz w:val="23"/>
                <w:szCs w:val="23"/>
              </w:rPr>
              <w:t>8</w:t>
            </w:r>
            <w:r>
              <w:rPr>
                <w:color w:val="333333"/>
                <w:spacing w:val="7"/>
                <w:sz w:val="23"/>
                <w:szCs w:val="23"/>
              </w:rPr>
              <w:t>.属于行政查询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2"/>
                <w:sz w:val="23"/>
                <w:szCs w:val="23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287" w:line="186" w:lineRule="auto"/>
              <w:ind w:left="29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top"/>
          </w:tcPr>
          <w:p>
            <w:pPr>
              <w:spacing w:before="287" w:line="186" w:lineRule="auto"/>
              <w:ind w:left="27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87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87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87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top"/>
          </w:tcPr>
          <w:p>
            <w:pPr>
              <w:spacing w:before="287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top"/>
          </w:tcPr>
          <w:p>
            <w:pPr>
              <w:spacing w:before="287" w:line="186" w:lineRule="auto"/>
              <w:ind w:left="264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394" w:hRule="atLeast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Align w:val="top"/>
          </w:tcPr>
          <w:p>
            <w:pPr>
              <w:spacing w:before="81" w:line="232" w:lineRule="auto"/>
              <w:ind w:left="36"/>
              <w:rPr>
                <w:sz w:val="23"/>
                <w:szCs w:val="23"/>
              </w:rPr>
            </w:pPr>
            <w:r>
              <w:rPr>
                <w:color w:val="333333"/>
                <w:spacing w:val="36"/>
                <w:sz w:val="23"/>
                <w:szCs w:val="23"/>
              </w:rPr>
              <w:t>(</w:t>
            </w:r>
            <w:r>
              <w:rPr>
                <w:color w:val="333333"/>
                <w:spacing w:val="34"/>
                <w:sz w:val="23"/>
                <w:szCs w:val="23"/>
              </w:rPr>
              <w:t>四)无法</w:t>
            </w:r>
          </w:p>
        </w:tc>
        <w:tc>
          <w:tcPr>
            <w:tcW w:w="1821" w:type="dxa"/>
            <w:vAlign w:val="top"/>
          </w:tcPr>
          <w:p>
            <w:pPr>
              <w:spacing w:before="81" w:line="312" w:lineRule="exact"/>
              <w:ind w:left="41"/>
              <w:rPr>
                <w:sz w:val="23"/>
                <w:szCs w:val="23"/>
              </w:rPr>
            </w:pPr>
            <w:r>
              <w:rPr>
                <w:color w:val="333333"/>
                <w:spacing w:val="8"/>
                <w:position w:val="2"/>
                <w:sz w:val="23"/>
                <w:szCs w:val="23"/>
              </w:rPr>
              <w:t>1</w:t>
            </w:r>
            <w:r>
              <w:rPr>
                <w:color w:val="333333"/>
                <w:spacing w:val="5"/>
                <w:position w:val="2"/>
                <w:sz w:val="23"/>
                <w:szCs w:val="23"/>
              </w:rPr>
              <w:t>.本机关不掌握</w:t>
            </w:r>
          </w:p>
        </w:tc>
        <w:tc>
          <w:tcPr>
            <w:tcW w:w="704" w:type="dxa"/>
            <w:vAlign w:val="top"/>
          </w:tcPr>
          <w:p>
            <w:pPr>
              <w:spacing w:before="131" w:line="186" w:lineRule="auto"/>
              <w:ind w:left="29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top"/>
          </w:tcPr>
          <w:p>
            <w:pPr>
              <w:spacing w:before="131" w:line="186" w:lineRule="auto"/>
              <w:ind w:left="27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31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131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131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top"/>
          </w:tcPr>
          <w:p>
            <w:pPr>
              <w:spacing w:before="131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top"/>
          </w:tcPr>
          <w:p>
            <w:pPr>
              <w:spacing w:before="131" w:line="186" w:lineRule="auto"/>
              <w:ind w:left="264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23" w:bottom="0" w:left="1703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W w:w="8359" w:type="dxa"/>
        <w:tblInd w:w="352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183"/>
        <w:gridCol w:w="1821"/>
        <w:gridCol w:w="704"/>
        <w:gridCol w:w="659"/>
        <w:gridCol w:w="659"/>
        <w:gridCol w:w="704"/>
        <w:gridCol w:w="838"/>
        <w:gridCol w:w="629"/>
        <w:gridCol w:w="623"/>
      </w:tblGrid>
      <w:tr>
        <w:trPr>
          <w:trHeight w:val="356" w:hRule="atLeast"/>
        </w:trPr>
        <w:tc>
          <w:tcPr>
            <w:tcW w:w="539" w:type="dxa"/>
            <w:vMerge w:val="restar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restart"/>
            <w:vAlign w:val="top"/>
          </w:tcPr>
          <w:p>
            <w:pPr>
              <w:spacing w:before="55" w:line="232" w:lineRule="auto"/>
              <w:ind w:left="33"/>
              <w:rPr>
                <w:sz w:val="23"/>
                <w:szCs w:val="23"/>
              </w:rPr>
            </w:pPr>
            <w:r>
              <w:rPr>
                <w:color w:val="333333"/>
                <w:spacing w:val="1"/>
                <w:sz w:val="23"/>
                <w:szCs w:val="23"/>
              </w:rPr>
              <w:t>提供</w:t>
            </w:r>
          </w:p>
        </w:tc>
        <w:tc>
          <w:tcPr>
            <w:tcW w:w="1821" w:type="dxa"/>
            <w:vAlign w:val="top"/>
          </w:tcPr>
          <w:p>
            <w:pPr>
              <w:spacing w:before="55" w:line="230" w:lineRule="auto"/>
              <w:ind w:left="34"/>
              <w:rPr>
                <w:sz w:val="23"/>
                <w:szCs w:val="23"/>
              </w:rPr>
            </w:pPr>
            <w:r>
              <w:rPr>
                <w:color w:val="333333"/>
                <w:spacing w:val="7"/>
                <w:sz w:val="23"/>
                <w:szCs w:val="23"/>
              </w:rPr>
              <w:t>相关政府信息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677" w:hRule="atLeast"/>
        </w:trPr>
        <w:tc>
          <w:tcPr>
            <w:tcW w:w="53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spacing w:before="69" w:line="239" w:lineRule="auto"/>
              <w:ind w:left="40" w:right="109" w:hanging="13"/>
              <w:rPr>
                <w:sz w:val="23"/>
                <w:szCs w:val="23"/>
              </w:rPr>
            </w:pPr>
            <w:r>
              <w:rPr>
                <w:color w:val="333333"/>
                <w:spacing w:val="9"/>
                <w:sz w:val="23"/>
                <w:szCs w:val="23"/>
              </w:rPr>
              <w:t>2</w:t>
            </w:r>
            <w:r>
              <w:rPr>
                <w:color w:val="333333"/>
                <w:spacing w:val="7"/>
                <w:sz w:val="23"/>
                <w:szCs w:val="23"/>
              </w:rPr>
              <w:t>.没有现成信息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6"/>
                <w:sz w:val="23"/>
                <w:szCs w:val="23"/>
              </w:rPr>
              <w:t>需要另行制</w:t>
            </w:r>
            <w:r>
              <w:rPr>
                <w:color w:val="333333"/>
                <w:spacing w:val="4"/>
                <w:sz w:val="23"/>
                <w:szCs w:val="23"/>
              </w:rPr>
              <w:t>作</w:t>
            </w:r>
          </w:p>
        </w:tc>
        <w:tc>
          <w:tcPr>
            <w:tcW w:w="704" w:type="dxa"/>
            <w:vAlign w:val="top"/>
          </w:tcPr>
          <w:p>
            <w:pPr>
              <w:spacing w:before="275" w:line="186" w:lineRule="auto"/>
              <w:ind w:left="29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5" w:line="186" w:lineRule="auto"/>
              <w:ind w:left="27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5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75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75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75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75" w:line="186" w:lineRule="auto"/>
              <w:ind w:left="26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677" w:hRule="atLeast"/>
        </w:trPr>
        <w:tc>
          <w:tcPr>
            <w:tcW w:w="53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spacing w:before="70" w:line="241" w:lineRule="auto"/>
              <w:ind w:left="34" w:right="109" w:hanging="5"/>
              <w:rPr>
                <w:sz w:val="23"/>
                <w:szCs w:val="23"/>
              </w:rPr>
            </w:pPr>
            <w:r>
              <w:rPr>
                <w:color w:val="333333"/>
                <w:spacing w:val="7"/>
                <w:sz w:val="23"/>
                <w:szCs w:val="23"/>
              </w:rPr>
              <w:t>3.补正后申请内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7"/>
                <w:sz w:val="23"/>
                <w:szCs w:val="23"/>
              </w:rPr>
              <w:t>容</w:t>
            </w:r>
            <w:r>
              <w:rPr>
                <w:color w:val="333333"/>
                <w:spacing w:val="6"/>
                <w:sz w:val="23"/>
                <w:szCs w:val="23"/>
              </w:rPr>
              <w:t>仍不明确</w:t>
            </w:r>
          </w:p>
        </w:tc>
        <w:tc>
          <w:tcPr>
            <w:tcW w:w="704" w:type="dxa"/>
            <w:vAlign w:val="top"/>
          </w:tcPr>
          <w:p>
            <w:pPr>
              <w:spacing w:before="277" w:line="186" w:lineRule="auto"/>
              <w:ind w:left="29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7" w:line="186" w:lineRule="auto"/>
              <w:ind w:left="27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7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77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77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77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77" w:line="186" w:lineRule="auto"/>
              <w:ind w:left="26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678" w:hRule="atLeast"/>
        </w:trPr>
        <w:tc>
          <w:tcPr>
            <w:tcW w:w="53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restart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68" w:lineRule="auto"/>
              <w:ind w:left="32" w:right="38" w:firstLine="4"/>
              <w:rPr>
                <w:sz w:val="23"/>
                <w:szCs w:val="23"/>
              </w:rPr>
            </w:pPr>
            <w:r>
              <w:rPr>
                <w:color w:val="333333"/>
                <w:spacing w:val="36"/>
                <w:sz w:val="23"/>
                <w:szCs w:val="23"/>
              </w:rPr>
              <w:t>(</w:t>
            </w:r>
            <w:r>
              <w:rPr>
                <w:color w:val="333333"/>
                <w:spacing w:val="34"/>
                <w:sz w:val="23"/>
                <w:szCs w:val="23"/>
              </w:rPr>
              <w:t>五)不予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2"/>
                <w:sz w:val="23"/>
                <w:szCs w:val="23"/>
              </w:rPr>
              <w:t>处</w:t>
            </w:r>
            <w:r>
              <w:rPr>
                <w:color w:val="333333"/>
                <w:spacing w:val="1"/>
                <w:sz w:val="23"/>
                <w:szCs w:val="23"/>
              </w:rPr>
              <w:t>理</w:t>
            </w:r>
          </w:p>
        </w:tc>
        <w:tc>
          <w:tcPr>
            <w:tcW w:w="1821" w:type="dxa"/>
            <w:vAlign w:val="top"/>
          </w:tcPr>
          <w:p>
            <w:pPr>
              <w:spacing w:before="73" w:line="239" w:lineRule="auto"/>
              <w:ind w:left="35" w:right="109" w:firstLine="7"/>
              <w:rPr>
                <w:sz w:val="23"/>
                <w:szCs w:val="23"/>
              </w:rPr>
            </w:pPr>
            <w:r>
              <w:rPr>
                <w:color w:val="333333"/>
                <w:spacing w:val="8"/>
                <w:sz w:val="23"/>
                <w:szCs w:val="23"/>
              </w:rPr>
              <w:t>1</w:t>
            </w:r>
            <w:r>
              <w:rPr>
                <w:color w:val="333333"/>
                <w:spacing w:val="5"/>
                <w:sz w:val="23"/>
                <w:szCs w:val="23"/>
              </w:rPr>
              <w:t>.信访举报投诉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5"/>
                <w:sz w:val="23"/>
                <w:szCs w:val="23"/>
              </w:rPr>
              <w:t>类</w:t>
            </w:r>
            <w:r>
              <w:rPr>
                <w:color w:val="333333"/>
                <w:spacing w:val="3"/>
                <w:sz w:val="23"/>
                <w:szCs w:val="23"/>
              </w:rPr>
              <w:t>申请</w:t>
            </w:r>
          </w:p>
        </w:tc>
        <w:tc>
          <w:tcPr>
            <w:tcW w:w="704" w:type="dxa"/>
            <w:vAlign w:val="top"/>
          </w:tcPr>
          <w:p>
            <w:pPr>
              <w:spacing w:before="278" w:line="186" w:lineRule="auto"/>
              <w:ind w:left="29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8" w:line="186" w:lineRule="auto"/>
              <w:ind w:left="27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8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78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78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78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78" w:line="186" w:lineRule="auto"/>
              <w:ind w:left="26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53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spacing w:before="73" w:line="235" w:lineRule="auto"/>
              <w:ind w:left="27"/>
              <w:rPr>
                <w:sz w:val="23"/>
                <w:szCs w:val="23"/>
              </w:rPr>
            </w:pPr>
            <w:r>
              <w:rPr>
                <w:color w:val="333333"/>
                <w:spacing w:val="8"/>
                <w:sz w:val="23"/>
                <w:szCs w:val="23"/>
              </w:rPr>
              <w:t>2</w:t>
            </w:r>
            <w:r>
              <w:rPr>
                <w:color w:val="333333"/>
                <w:spacing w:val="6"/>
                <w:sz w:val="23"/>
                <w:szCs w:val="23"/>
              </w:rPr>
              <w:t>.重复申请</w:t>
            </w:r>
          </w:p>
        </w:tc>
        <w:tc>
          <w:tcPr>
            <w:tcW w:w="704" w:type="dxa"/>
            <w:vAlign w:val="top"/>
          </w:tcPr>
          <w:p>
            <w:pPr>
              <w:spacing w:before="123" w:line="186" w:lineRule="auto"/>
              <w:ind w:left="29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23" w:line="186" w:lineRule="auto"/>
              <w:ind w:left="27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23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123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123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123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123" w:line="186" w:lineRule="auto"/>
              <w:ind w:left="26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677" w:hRule="atLeast"/>
        </w:trPr>
        <w:tc>
          <w:tcPr>
            <w:tcW w:w="53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spacing w:before="72"/>
              <w:ind w:left="56" w:right="109" w:hanging="27"/>
              <w:rPr>
                <w:sz w:val="23"/>
                <w:szCs w:val="23"/>
              </w:rPr>
            </w:pPr>
            <w:r>
              <w:rPr>
                <w:color w:val="333333"/>
                <w:spacing w:val="7"/>
                <w:sz w:val="23"/>
                <w:szCs w:val="23"/>
              </w:rPr>
              <w:t>3.要求提供公开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-5"/>
                <w:sz w:val="23"/>
                <w:szCs w:val="23"/>
              </w:rPr>
              <w:t>出</w:t>
            </w:r>
            <w:r>
              <w:rPr>
                <w:color w:val="333333"/>
                <w:spacing w:val="-3"/>
                <w:sz w:val="23"/>
                <w:szCs w:val="23"/>
              </w:rPr>
              <w:t>版物</w:t>
            </w:r>
          </w:p>
        </w:tc>
        <w:tc>
          <w:tcPr>
            <w:tcW w:w="704" w:type="dxa"/>
            <w:vAlign w:val="top"/>
          </w:tcPr>
          <w:p>
            <w:pPr>
              <w:spacing w:before="279" w:line="186" w:lineRule="auto"/>
              <w:ind w:left="29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9" w:line="186" w:lineRule="auto"/>
              <w:ind w:left="27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9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79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79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79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79" w:line="186" w:lineRule="auto"/>
              <w:ind w:left="26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677" w:hRule="atLeast"/>
        </w:trPr>
        <w:tc>
          <w:tcPr>
            <w:tcW w:w="53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spacing w:before="75" w:line="239" w:lineRule="auto"/>
              <w:ind w:left="35" w:right="109" w:hanging="12"/>
              <w:rPr>
                <w:sz w:val="23"/>
                <w:szCs w:val="23"/>
              </w:rPr>
            </w:pPr>
            <w:r>
              <w:rPr>
                <w:color w:val="333333"/>
                <w:spacing w:val="8"/>
                <w:sz w:val="23"/>
                <w:szCs w:val="23"/>
              </w:rPr>
              <w:t>4.无正当理由</w:t>
            </w:r>
            <w:r>
              <w:rPr>
                <w:color w:val="333333"/>
                <w:spacing w:val="6"/>
                <w:sz w:val="23"/>
                <w:szCs w:val="23"/>
              </w:rPr>
              <w:t>大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6"/>
                <w:sz w:val="23"/>
                <w:szCs w:val="23"/>
              </w:rPr>
              <w:t>量反复申请</w:t>
            </w:r>
          </w:p>
        </w:tc>
        <w:tc>
          <w:tcPr>
            <w:tcW w:w="704" w:type="dxa"/>
            <w:vAlign w:val="top"/>
          </w:tcPr>
          <w:p>
            <w:pPr>
              <w:spacing w:before="281" w:line="186" w:lineRule="auto"/>
              <w:ind w:left="29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81" w:line="186" w:lineRule="auto"/>
              <w:ind w:left="27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81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81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81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81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81" w:line="186" w:lineRule="auto"/>
              <w:ind w:left="26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989" w:hRule="atLeast"/>
        </w:trPr>
        <w:tc>
          <w:tcPr>
            <w:tcW w:w="53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spacing w:before="77" w:line="244" w:lineRule="auto"/>
              <w:ind w:left="32" w:right="109" w:hanging="3"/>
              <w:rPr>
                <w:sz w:val="23"/>
                <w:szCs w:val="23"/>
              </w:rPr>
            </w:pPr>
            <w:r>
              <w:rPr>
                <w:color w:val="333333"/>
                <w:spacing w:val="7"/>
                <w:sz w:val="23"/>
                <w:szCs w:val="23"/>
              </w:rPr>
              <w:t>5.要求行政机关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11"/>
                <w:sz w:val="23"/>
                <w:szCs w:val="23"/>
              </w:rPr>
              <w:t>确</w:t>
            </w:r>
            <w:r>
              <w:rPr>
                <w:color w:val="333333"/>
                <w:spacing w:val="7"/>
                <w:sz w:val="23"/>
                <w:szCs w:val="23"/>
              </w:rPr>
              <w:t>认或重新出具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9"/>
                <w:sz w:val="23"/>
                <w:szCs w:val="23"/>
              </w:rPr>
              <w:t>已</w:t>
            </w:r>
            <w:r>
              <w:rPr>
                <w:color w:val="333333"/>
                <w:spacing w:val="6"/>
                <w:sz w:val="23"/>
                <w:szCs w:val="23"/>
              </w:rPr>
              <w:t>获取信息</w:t>
            </w:r>
          </w:p>
        </w:tc>
        <w:tc>
          <w:tcPr>
            <w:tcW w:w="704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29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27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26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53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4" w:type="dxa"/>
            <w:gridSpan w:val="2"/>
            <w:vAlign w:val="top"/>
          </w:tcPr>
          <w:p>
            <w:pPr>
              <w:spacing w:before="80" w:line="229" w:lineRule="auto"/>
              <w:ind w:left="37"/>
              <w:rPr>
                <w:sz w:val="23"/>
                <w:szCs w:val="23"/>
              </w:rPr>
            </w:pPr>
            <w:r>
              <w:rPr>
                <w:color w:val="333333"/>
                <w:spacing w:val="24"/>
                <w:sz w:val="23"/>
                <w:szCs w:val="23"/>
              </w:rPr>
              <w:t>(</w:t>
            </w:r>
            <w:r>
              <w:rPr>
                <w:color w:val="333333"/>
                <w:spacing w:val="20"/>
                <w:sz w:val="23"/>
                <w:szCs w:val="23"/>
              </w:rPr>
              <w:t>六) 其他处理</w:t>
            </w:r>
          </w:p>
        </w:tc>
        <w:tc>
          <w:tcPr>
            <w:tcW w:w="704" w:type="dxa"/>
            <w:vAlign w:val="top"/>
          </w:tcPr>
          <w:p>
            <w:pPr>
              <w:spacing w:before="131" w:line="186" w:lineRule="auto"/>
              <w:ind w:left="29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31" w:line="186" w:lineRule="auto"/>
              <w:ind w:left="27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31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131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131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131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131" w:line="186" w:lineRule="auto"/>
              <w:ind w:left="26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376" w:hRule="atLeast"/>
        </w:trPr>
        <w:tc>
          <w:tcPr>
            <w:tcW w:w="53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4" w:type="dxa"/>
            <w:gridSpan w:val="2"/>
            <w:vAlign w:val="top"/>
          </w:tcPr>
          <w:p>
            <w:pPr>
              <w:spacing w:before="80" w:line="231" w:lineRule="auto"/>
              <w:ind w:left="37"/>
              <w:rPr>
                <w:sz w:val="23"/>
                <w:szCs w:val="23"/>
              </w:rPr>
            </w:pPr>
            <w:r>
              <w:rPr>
                <w:color w:val="333333"/>
                <w:spacing w:val="24"/>
                <w:sz w:val="23"/>
                <w:szCs w:val="23"/>
              </w:rPr>
              <w:t>(七) 总计</w:t>
            </w:r>
          </w:p>
        </w:tc>
        <w:tc>
          <w:tcPr>
            <w:tcW w:w="704" w:type="dxa"/>
            <w:vAlign w:val="top"/>
          </w:tcPr>
          <w:p>
            <w:pPr>
              <w:spacing w:before="131" w:line="186" w:lineRule="auto"/>
              <w:ind w:left="29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31" w:line="186" w:lineRule="auto"/>
              <w:ind w:left="27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31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131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131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131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131" w:line="186" w:lineRule="auto"/>
              <w:ind w:left="26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rPr>
          <w:trHeight w:val="386" w:hRule="atLeast"/>
        </w:trPr>
        <w:tc>
          <w:tcPr>
            <w:tcW w:w="3543" w:type="dxa"/>
            <w:gridSpan w:val="3"/>
            <w:vAlign w:val="top"/>
          </w:tcPr>
          <w:p>
            <w:pPr>
              <w:spacing w:before="71" w:line="303" w:lineRule="exact"/>
              <w:ind w:left="83"/>
              <w:rPr>
                <w:sz w:val="23"/>
                <w:szCs w:val="23"/>
              </w:rPr>
            </w:pPr>
            <w:r>
              <w:rPr>
                <w:color w:val="333333"/>
                <w:spacing w:val="6"/>
                <w:position w:val="1"/>
                <w:sz w:val="23"/>
                <w:szCs w:val="23"/>
              </w:rPr>
              <w:t>四、结转下年度继续办</w:t>
            </w:r>
            <w:r>
              <w:rPr>
                <w:color w:val="333333"/>
                <w:spacing w:val="5"/>
                <w:position w:val="1"/>
                <w:sz w:val="23"/>
                <w:szCs w:val="23"/>
              </w:rPr>
              <w:t>理</w:t>
            </w:r>
          </w:p>
        </w:tc>
        <w:tc>
          <w:tcPr>
            <w:tcW w:w="704" w:type="dxa"/>
            <w:vAlign w:val="top"/>
          </w:tcPr>
          <w:p>
            <w:pPr>
              <w:spacing w:before="122" w:line="186" w:lineRule="auto"/>
              <w:ind w:left="29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22" w:line="186" w:lineRule="auto"/>
              <w:ind w:left="279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22" w:line="186" w:lineRule="auto"/>
              <w:ind w:left="28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122" w:line="186" w:lineRule="auto"/>
              <w:ind w:left="30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122" w:line="186" w:lineRule="auto"/>
              <w:ind w:left="37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122" w:line="186" w:lineRule="auto"/>
              <w:ind w:left="26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122" w:line="186" w:lineRule="auto"/>
              <w:ind w:left="26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</w:tbl>
    <w:p>
      <w:pPr>
        <w:spacing w:before="154"/>
        <w:ind w:left="1089"/>
        <w:rPr>
          <w:sz w:val="31"/>
          <w:szCs w:val="31"/>
        </w:rPr>
      </w:pPr>
      <w:r>
        <w:rPr>
          <w:color w:val="333333"/>
          <w:spacing w:val="7"/>
          <w:sz w:val="31"/>
          <w:szCs w:val="31"/>
        </w:rPr>
        <w:t>四、政府信息公开行政复议、行政诉讼情</w:t>
      </w:r>
      <w:r>
        <w:rPr>
          <w:color w:val="333333"/>
          <w:spacing w:val="4"/>
          <w:sz w:val="31"/>
          <w:szCs w:val="31"/>
        </w:rPr>
        <w:t>况</w:t>
      </w:r>
    </w:p>
    <w:p>
      <w:pPr>
        <w:spacing w:line="67" w:lineRule="exact"/>
      </w:pPr>
    </w:p>
    <w:tbl>
      <w:tblPr>
        <w:tblW w:w="9049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599"/>
        <w:gridCol w:w="599"/>
        <w:gridCol w:w="599"/>
        <w:gridCol w:w="615"/>
        <w:gridCol w:w="598"/>
        <w:gridCol w:w="599"/>
        <w:gridCol w:w="599"/>
        <w:gridCol w:w="599"/>
        <w:gridCol w:w="614"/>
        <w:gridCol w:w="599"/>
        <w:gridCol w:w="599"/>
        <w:gridCol w:w="599"/>
        <w:gridCol w:w="599"/>
        <w:gridCol w:w="623"/>
      </w:tblGrid>
      <w:tr>
        <w:trPr>
          <w:trHeight w:val="542" w:hRule="atLeast"/>
        </w:trPr>
        <w:tc>
          <w:tcPr>
            <w:tcW w:w="3021" w:type="dxa"/>
            <w:gridSpan w:val="5"/>
            <w:vAlign w:val="top"/>
          </w:tcPr>
          <w:p>
            <w:pPr>
              <w:spacing w:before="161" w:line="229" w:lineRule="auto"/>
              <w:ind w:left="1049"/>
              <w:rPr>
                <w:sz w:val="23"/>
                <w:szCs w:val="23"/>
              </w:rPr>
            </w:pPr>
            <w:r>
              <w:rPr>
                <w:color w:val="333333"/>
                <w:spacing w:val="7"/>
                <w:sz w:val="23"/>
                <w:szCs w:val="23"/>
              </w:rPr>
              <w:t>行</w:t>
            </w:r>
            <w:r>
              <w:rPr>
                <w:color w:val="333333"/>
                <w:spacing w:val="5"/>
                <w:sz w:val="23"/>
                <w:szCs w:val="23"/>
              </w:rPr>
              <w:t>政复议</w:t>
            </w:r>
          </w:p>
        </w:tc>
        <w:tc>
          <w:tcPr>
            <w:tcW w:w="6028" w:type="dxa"/>
            <w:gridSpan w:val="10"/>
            <w:vAlign w:val="top"/>
          </w:tcPr>
          <w:p>
            <w:pPr>
              <w:spacing w:before="161" w:line="229" w:lineRule="auto"/>
              <w:ind w:left="2540"/>
              <w:rPr>
                <w:sz w:val="23"/>
                <w:szCs w:val="23"/>
              </w:rPr>
            </w:pPr>
            <w:r>
              <w:rPr>
                <w:color w:val="333333"/>
                <w:spacing w:val="7"/>
                <w:sz w:val="23"/>
                <w:szCs w:val="23"/>
              </w:rPr>
              <w:t>行</w:t>
            </w:r>
            <w:r>
              <w:rPr>
                <w:color w:val="333333"/>
                <w:spacing w:val="5"/>
                <w:sz w:val="23"/>
                <w:szCs w:val="23"/>
              </w:rPr>
              <w:t>政诉讼</w:t>
            </w:r>
          </w:p>
        </w:tc>
      </w:tr>
      <w:tr>
        <w:trPr>
          <w:trHeight w:val="519" w:hRule="atLeast"/>
        </w:trPr>
        <w:tc>
          <w:tcPr>
            <w:tcW w:w="609" w:type="dxa"/>
            <w:vMerge w:val="restart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85" w:right="48"/>
              <w:rPr>
                <w:sz w:val="23"/>
                <w:szCs w:val="23"/>
              </w:rPr>
            </w:pPr>
            <w:r>
              <w:rPr>
                <w:color w:val="333333"/>
                <w:spacing w:val="-1"/>
                <w:sz w:val="23"/>
                <w:szCs w:val="23"/>
              </w:rPr>
              <w:t>结</w:t>
            </w:r>
            <w:r>
              <w:rPr>
                <w:color w:val="333333"/>
                <w:sz w:val="23"/>
                <w:szCs w:val="23"/>
              </w:rPr>
              <w:t xml:space="preserve">果 </w:t>
            </w:r>
            <w:r>
              <w:rPr>
                <w:color w:val="333333"/>
                <w:spacing w:val="-1"/>
                <w:sz w:val="23"/>
                <w:szCs w:val="23"/>
              </w:rPr>
              <w:t>维</w:t>
            </w:r>
            <w:r>
              <w:rPr>
                <w:color w:val="333333"/>
                <w:sz w:val="23"/>
                <w:szCs w:val="23"/>
              </w:rPr>
              <w:t>持</w:t>
            </w:r>
          </w:p>
        </w:tc>
        <w:tc>
          <w:tcPr>
            <w:tcW w:w="599" w:type="dxa"/>
            <w:vMerge w:val="restart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67" w:right="57"/>
              <w:rPr>
                <w:sz w:val="23"/>
                <w:szCs w:val="23"/>
              </w:rPr>
            </w:pPr>
            <w:r>
              <w:rPr>
                <w:color w:val="333333"/>
                <w:spacing w:val="-1"/>
                <w:sz w:val="23"/>
                <w:szCs w:val="23"/>
              </w:rPr>
              <w:t>结</w:t>
            </w:r>
            <w:r>
              <w:rPr>
                <w:color w:val="333333"/>
                <w:sz w:val="23"/>
                <w:szCs w:val="23"/>
              </w:rPr>
              <w:t xml:space="preserve">果 </w:t>
            </w:r>
            <w:r>
              <w:rPr>
                <w:color w:val="333333"/>
                <w:spacing w:val="-1"/>
                <w:sz w:val="23"/>
                <w:szCs w:val="23"/>
              </w:rPr>
              <w:t>纠</w:t>
            </w:r>
            <w:r>
              <w:rPr>
                <w:color w:val="333333"/>
                <w:sz w:val="23"/>
                <w:szCs w:val="23"/>
              </w:rPr>
              <w:t>正</w:t>
            </w:r>
          </w:p>
        </w:tc>
        <w:tc>
          <w:tcPr>
            <w:tcW w:w="599" w:type="dxa"/>
            <w:vMerge w:val="restart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67" w:right="56" w:hanging="2"/>
              <w:rPr>
                <w:sz w:val="23"/>
                <w:szCs w:val="23"/>
              </w:rPr>
            </w:pPr>
            <w:r>
              <w:rPr>
                <w:color w:val="333333"/>
                <w:spacing w:val="1"/>
                <w:sz w:val="23"/>
                <w:szCs w:val="23"/>
              </w:rPr>
              <w:t>其他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-1"/>
                <w:sz w:val="23"/>
                <w:szCs w:val="23"/>
              </w:rPr>
              <w:t>结</w:t>
            </w:r>
            <w:r>
              <w:rPr>
                <w:color w:val="333333"/>
                <w:sz w:val="23"/>
                <w:szCs w:val="23"/>
              </w:rPr>
              <w:t>果</w:t>
            </w:r>
          </w:p>
        </w:tc>
        <w:tc>
          <w:tcPr>
            <w:tcW w:w="599" w:type="dxa"/>
            <w:vMerge w:val="restart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83" w:right="55" w:firstLine="7"/>
              <w:rPr>
                <w:sz w:val="23"/>
                <w:szCs w:val="23"/>
              </w:rPr>
            </w:pPr>
            <w:r>
              <w:rPr>
                <w:color w:val="333333"/>
                <w:spacing w:val="-12"/>
                <w:sz w:val="23"/>
                <w:szCs w:val="23"/>
              </w:rPr>
              <w:t>尚</w:t>
            </w:r>
            <w:r>
              <w:rPr>
                <w:color w:val="333333"/>
                <w:spacing w:val="-11"/>
                <w:sz w:val="23"/>
                <w:szCs w:val="23"/>
              </w:rPr>
              <w:t>未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-8"/>
                <w:sz w:val="23"/>
                <w:szCs w:val="23"/>
              </w:rPr>
              <w:t>审</w:t>
            </w:r>
            <w:r>
              <w:rPr>
                <w:color w:val="333333"/>
                <w:spacing w:val="-7"/>
                <w:sz w:val="23"/>
                <w:szCs w:val="23"/>
              </w:rPr>
              <w:t>结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82"/>
              <w:rPr>
                <w:sz w:val="23"/>
                <w:szCs w:val="23"/>
              </w:rPr>
            </w:pPr>
            <w:r>
              <w:rPr>
                <w:color w:val="333333"/>
                <w:spacing w:val="-4"/>
                <w:sz w:val="23"/>
                <w:szCs w:val="23"/>
              </w:rPr>
              <w:t>总</w:t>
            </w:r>
            <w:r>
              <w:rPr>
                <w:color w:val="333333"/>
                <w:spacing w:val="-3"/>
                <w:sz w:val="23"/>
                <w:szCs w:val="23"/>
              </w:rPr>
              <w:t>计</w:t>
            </w:r>
          </w:p>
        </w:tc>
        <w:tc>
          <w:tcPr>
            <w:tcW w:w="3009" w:type="dxa"/>
            <w:gridSpan w:val="5"/>
            <w:vAlign w:val="top"/>
          </w:tcPr>
          <w:p>
            <w:pPr>
              <w:spacing w:before="138" w:line="231" w:lineRule="auto"/>
              <w:ind w:left="553"/>
              <w:rPr>
                <w:sz w:val="23"/>
                <w:szCs w:val="23"/>
              </w:rPr>
            </w:pPr>
            <w:r>
              <w:rPr>
                <w:color w:val="333333"/>
                <w:spacing w:val="13"/>
                <w:sz w:val="23"/>
                <w:szCs w:val="23"/>
              </w:rPr>
              <w:t>未</w:t>
            </w:r>
            <w:r>
              <w:rPr>
                <w:color w:val="333333"/>
                <w:spacing w:val="7"/>
                <w:sz w:val="23"/>
                <w:szCs w:val="23"/>
              </w:rPr>
              <w:t>经复议直接起诉</w:t>
            </w:r>
          </w:p>
        </w:tc>
        <w:tc>
          <w:tcPr>
            <w:tcW w:w="3019" w:type="dxa"/>
            <w:gridSpan w:val="5"/>
            <w:vAlign w:val="top"/>
          </w:tcPr>
          <w:p>
            <w:pPr>
              <w:spacing w:before="138" w:line="231" w:lineRule="auto"/>
              <w:ind w:left="928"/>
              <w:rPr>
                <w:sz w:val="23"/>
                <w:szCs w:val="23"/>
              </w:rPr>
            </w:pPr>
            <w:r>
              <w:rPr>
                <w:color w:val="333333"/>
                <w:spacing w:val="6"/>
                <w:sz w:val="23"/>
                <w:szCs w:val="23"/>
              </w:rPr>
              <w:t>复</w:t>
            </w:r>
            <w:r>
              <w:rPr>
                <w:color w:val="333333"/>
                <w:spacing w:val="4"/>
                <w:sz w:val="23"/>
                <w:szCs w:val="23"/>
              </w:rPr>
              <w:t>议后起诉</w:t>
            </w:r>
          </w:p>
        </w:tc>
      </w:tr>
      <w:tr>
        <w:trPr>
          <w:trHeight w:val="1392" w:hRule="atLeast"/>
        </w:trPr>
        <w:tc>
          <w:tcPr>
            <w:tcW w:w="60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69" w:right="54"/>
              <w:rPr>
                <w:sz w:val="23"/>
                <w:szCs w:val="23"/>
              </w:rPr>
            </w:pPr>
            <w:r>
              <w:rPr>
                <w:color w:val="333333"/>
                <w:spacing w:val="-1"/>
                <w:sz w:val="23"/>
                <w:szCs w:val="23"/>
              </w:rPr>
              <w:t>结</w:t>
            </w:r>
            <w:r>
              <w:rPr>
                <w:color w:val="333333"/>
                <w:sz w:val="23"/>
                <w:szCs w:val="23"/>
              </w:rPr>
              <w:t xml:space="preserve">果 </w:t>
            </w:r>
            <w:r>
              <w:rPr>
                <w:color w:val="333333"/>
                <w:spacing w:val="-1"/>
                <w:sz w:val="23"/>
                <w:szCs w:val="23"/>
              </w:rPr>
              <w:t>维</w:t>
            </w:r>
            <w:r>
              <w:rPr>
                <w:color w:val="333333"/>
                <w:sz w:val="23"/>
                <w:szCs w:val="23"/>
              </w:rPr>
              <w:t>持</w:t>
            </w:r>
          </w:p>
        </w:tc>
        <w:tc>
          <w:tcPr>
            <w:tcW w:w="59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71" w:right="53"/>
              <w:rPr>
                <w:sz w:val="23"/>
                <w:szCs w:val="23"/>
              </w:rPr>
            </w:pPr>
            <w:r>
              <w:rPr>
                <w:color w:val="333333"/>
                <w:spacing w:val="-1"/>
                <w:sz w:val="23"/>
                <w:szCs w:val="23"/>
              </w:rPr>
              <w:t>结</w:t>
            </w:r>
            <w:r>
              <w:rPr>
                <w:color w:val="333333"/>
                <w:sz w:val="23"/>
                <w:szCs w:val="23"/>
              </w:rPr>
              <w:t xml:space="preserve">果 </w:t>
            </w:r>
            <w:r>
              <w:rPr>
                <w:color w:val="333333"/>
                <w:spacing w:val="-1"/>
                <w:sz w:val="23"/>
                <w:szCs w:val="23"/>
              </w:rPr>
              <w:t>纠</w:t>
            </w:r>
            <w:r>
              <w:rPr>
                <w:color w:val="333333"/>
                <w:sz w:val="23"/>
                <w:szCs w:val="23"/>
              </w:rPr>
              <w:t>正</w:t>
            </w:r>
          </w:p>
        </w:tc>
        <w:tc>
          <w:tcPr>
            <w:tcW w:w="59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71" w:right="52" w:hanging="2"/>
              <w:rPr>
                <w:sz w:val="23"/>
                <w:szCs w:val="23"/>
              </w:rPr>
            </w:pPr>
            <w:r>
              <w:rPr>
                <w:color w:val="333333"/>
                <w:spacing w:val="1"/>
                <w:sz w:val="23"/>
                <w:szCs w:val="23"/>
              </w:rPr>
              <w:t>其他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-1"/>
                <w:sz w:val="23"/>
                <w:szCs w:val="23"/>
              </w:rPr>
              <w:t>结</w:t>
            </w:r>
            <w:r>
              <w:rPr>
                <w:color w:val="333333"/>
                <w:sz w:val="23"/>
                <w:szCs w:val="23"/>
              </w:rPr>
              <w:t>果</w:t>
            </w:r>
          </w:p>
        </w:tc>
        <w:tc>
          <w:tcPr>
            <w:tcW w:w="59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87" w:right="51" w:firstLine="7"/>
              <w:rPr>
                <w:sz w:val="23"/>
                <w:szCs w:val="23"/>
              </w:rPr>
            </w:pPr>
            <w:r>
              <w:rPr>
                <w:color w:val="333333"/>
                <w:spacing w:val="-12"/>
                <w:sz w:val="23"/>
                <w:szCs w:val="23"/>
              </w:rPr>
              <w:t>尚</w:t>
            </w:r>
            <w:r>
              <w:rPr>
                <w:color w:val="333333"/>
                <w:spacing w:val="-11"/>
                <w:sz w:val="23"/>
                <w:szCs w:val="23"/>
              </w:rPr>
              <w:t>未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-8"/>
                <w:sz w:val="23"/>
                <w:szCs w:val="23"/>
              </w:rPr>
              <w:t>审</w:t>
            </w:r>
            <w:r>
              <w:rPr>
                <w:color w:val="333333"/>
                <w:spacing w:val="-7"/>
                <w:sz w:val="23"/>
                <w:szCs w:val="23"/>
              </w:rPr>
              <w:t>结</w:t>
            </w:r>
          </w:p>
        </w:tc>
        <w:tc>
          <w:tcPr>
            <w:tcW w:w="61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87"/>
              <w:rPr>
                <w:sz w:val="23"/>
                <w:szCs w:val="23"/>
              </w:rPr>
            </w:pPr>
            <w:r>
              <w:rPr>
                <w:color w:val="333333"/>
                <w:spacing w:val="-4"/>
                <w:sz w:val="23"/>
                <w:szCs w:val="23"/>
              </w:rPr>
              <w:t>总</w:t>
            </w:r>
            <w:r>
              <w:rPr>
                <w:color w:val="333333"/>
                <w:spacing w:val="-3"/>
                <w:sz w:val="23"/>
                <w:szCs w:val="23"/>
              </w:rPr>
              <w:t>计</w:t>
            </w:r>
          </w:p>
        </w:tc>
        <w:tc>
          <w:tcPr>
            <w:tcW w:w="59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74" w:right="49"/>
              <w:rPr>
                <w:sz w:val="23"/>
                <w:szCs w:val="23"/>
              </w:rPr>
            </w:pPr>
            <w:r>
              <w:rPr>
                <w:color w:val="333333"/>
                <w:spacing w:val="-1"/>
                <w:sz w:val="23"/>
                <w:szCs w:val="23"/>
              </w:rPr>
              <w:t>结</w:t>
            </w:r>
            <w:r>
              <w:rPr>
                <w:color w:val="333333"/>
                <w:sz w:val="23"/>
                <w:szCs w:val="23"/>
              </w:rPr>
              <w:t xml:space="preserve">果 </w:t>
            </w:r>
            <w:r>
              <w:rPr>
                <w:color w:val="333333"/>
                <w:spacing w:val="-1"/>
                <w:sz w:val="23"/>
                <w:szCs w:val="23"/>
              </w:rPr>
              <w:t>维</w:t>
            </w:r>
            <w:r>
              <w:rPr>
                <w:color w:val="333333"/>
                <w:sz w:val="23"/>
                <w:szCs w:val="23"/>
              </w:rPr>
              <w:t>持</w:t>
            </w:r>
          </w:p>
        </w:tc>
        <w:tc>
          <w:tcPr>
            <w:tcW w:w="59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75" w:right="48"/>
              <w:rPr>
                <w:sz w:val="23"/>
                <w:szCs w:val="23"/>
              </w:rPr>
            </w:pPr>
            <w:r>
              <w:rPr>
                <w:color w:val="333333"/>
                <w:spacing w:val="-1"/>
                <w:sz w:val="23"/>
                <w:szCs w:val="23"/>
              </w:rPr>
              <w:t>结</w:t>
            </w:r>
            <w:r>
              <w:rPr>
                <w:color w:val="333333"/>
                <w:sz w:val="23"/>
                <w:szCs w:val="23"/>
              </w:rPr>
              <w:t xml:space="preserve">果 </w:t>
            </w:r>
            <w:r>
              <w:rPr>
                <w:color w:val="333333"/>
                <w:spacing w:val="-1"/>
                <w:sz w:val="23"/>
                <w:szCs w:val="23"/>
              </w:rPr>
              <w:t>纠</w:t>
            </w:r>
            <w:r>
              <w:rPr>
                <w:color w:val="333333"/>
                <w:sz w:val="23"/>
                <w:szCs w:val="23"/>
              </w:rPr>
              <w:t>正</w:t>
            </w:r>
          </w:p>
        </w:tc>
        <w:tc>
          <w:tcPr>
            <w:tcW w:w="59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75" w:right="47" w:hanging="2"/>
              <w:rPr>
                <w:sz w:val="23"/>
                <w:szCs w:val="23"/>
              </w:rPr>
            </w:pPr>
            <w:r>
              <w:rPr>
                <w:color w:val="333333"/>
                <w:spacing w:val="1"/>
                <w:sz w:val="23"/>
                <w:szCs w:val="23"/>
              </w:rPr>
              <w:t>其他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-1"/>
                <w:sz w:val="23"/>
                <w:szCs w:val="23"/>
              </w:rPr>
              <w:t>结</w:t>
            </w:r>
            <w:r>
              <w:rPr>
                <w:color w:val="333333"/>
                <w:sz w:val="23"/>
                <w:szCs w:val="23"/>
              </w:rPr>
              <w:t>果</w:t>
            </w:r>
          </w:p>
        </w:tc>
        <w:tc>
          <w:tcPr>
            <w:tcW w:w="59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91" w:right="46" w:firstLine="7"/>
              <w:rPr>
                <w:sz w:val="23"/>
                <w:szCs w:val="23"/>
              </w:rPr>
            </w:pPr>
            <w:r>
              <w:rPr>
                <w:color w:val="333333"/>
                <w:spacing w:val="-12"/>
                <w:sz w:val="23"/>
                <w:szCs w:val="23"/>
              </w:rPr>
              <w:t>尚</w:t>
            </w:r>
            <w:r>
              <w:rPr>
                <w:color w:val="333333"/>
                <w:spacing w:val="-11"/>
                <w:sz w:val="23"/>
                <w:szCs w:val="23"/>
              </w:rPr>
              <w:t>未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pacing w:val="-8"/>
                <w:sz w:val="23"/>
                <w:szCs w:val="23"/>
              </w:rPr>
              <w:t>审</w:t>
            </w:r>
            <w:r>
              <w:rPr>
                <w:color w:val="333333"/>
                <w:spacing w:val="-7"/>
                <w:sz w:val="23"/>
                <w:szCs w:val="23"/>
              </w:rPr>
              <w:t>结</w:t>
            </w:r>
          </w:p>
        </w:tc>
        <w:tc>
          <w:tcPr>
            <w:tcW w:w="62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91"/>
              <w:rPr>
                <w:sz w:val="23"/>
                <w:szCs w:val="23"/>
              </w:rPr>
            </w:pPr>
            <w:r>
              <w:rPr>
                <w:color w:val="333333"/>
                <w:spacing w:val="-4"/>
                <w:sz w:val="23"/>
                <w:szCs w:val="23"/>
              </w:rPr>
              <w:t>总</w:t>
            </w:r>
            <w:r>
              <w:rPr>
                <w:color w:val="333333"/>
                <w:spacing w:val="-3"/>
                <w:sz w:val="23"/>
                <w:szCs w:val="23"/>
              </w:rPr>
              <w:t>计</w:t>
            </w:r>
          </w:p>
        </w:tc>
      </w:tr>
      <w:tr>
        <w:trPr>
          <w:trHeight w:val="552" w:hRule="atLeast"/>
        </w:trPr>
        <w:tc>
          <w:tcPr>
            <w:tcW w:w="609" w:type="dxa"/>
            <w:vAlign w:val="top"/>
          </w:tcPr>
          <w:p>
            <w:pPr>
              <w:spacing w:before="204" w:line="186" w:lineRule="auto"/>
              <w:ind w:left="26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4" w:line="186" w:lineRule="auto"/>
              <w:ind w:left="242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4" w:line="186" w:lineRule="auto"/>
              <w:ind w:left="24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4" w:line="186" w:lineRule="auto"/>
              <w:ind w:left="244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spacing w:before="204" w:line="186" w:lineRule="auto"/>
              <w:ind w:left="252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598" w:type="dxa"/>
            <w:vAlign w:val="top"/>
          </w:tcPr>
          <w:p>
            <w:pPr>
              <w:spacing w:before="204" w:line="186" w:lineRule="auto"/>
              <w:ind w:left="244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4" w:line="186" w:lineRule="auto"/>
              <w:ind w:left="246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4" w:line="186" w:lineRule="auto"/>
              <w:ind w:left="247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4" w:line="186" w:lineRule="auto"/>
              <w:ind w:left="24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top"/>
          </w:tcPr>
          <w:p>
            <w:pPr>
              <w:spacing w:before="204" w:line="186" w:lineRule="auto"/>
              <w:ind w:left="257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4" w:line="186" w:lineRule="auto"/>
              <w:ind w:left="25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4" w:line="186" w:lineRule="auto"/>
              <w:ind w:left="25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4" w:line="186" w:lineRule="auto"/>
              <w:ind w:left="252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4" w:line="186" w:lineRule="auto"/>
              <w:ind w:left="253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04" w:line="186" w:lineRule="auto"/>
              <w:ind w:left="261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</w:tbl>
    <w:p>
      <w:pPr>
        <w:spacing w:before="155" w:line="423" w:lineRule="exact"/>
        <w:ind w:left="955"/>
        <w:rPr>
          <w:sz w:val="31"/>
          <w:szCs w:val="31"/>
        </w:rPr>
      </w:pPr>
      <w:r>
        <w:rPr>
          <w:color w:val="333333"/>
          <w:spacing w:val="10"/>
          <w:position w:val="1"/>
          <w:sz w:val="31"/>
          <w:szCs w:val="31"/>
        </w:rPr>
        <w:t>五</w:t>
      </w:r>
      <w:r>
        <w:rPr>
          <w:color w:val="333333"/>
          <w:spacing w:val="8"/>
          <w:position w:val="1"/>
          <w:sz w:val="31"/>
          <w:szCs w:val="31"/>
        </w:rPr>
        <w:t>、存在的主要问题及改进情况</w:t>
      </w:r>
    </w:p>
    <w:p>
      <w:pPr>
        <w:spacing w:before="198" w:line="372" w:lineRule="auto"/>
        <w:ind w:left="411" w:right="370" w:firstLine="633"/>
        <w:rPr>
          <w:sz w:val="31"/>
          <w:szCs w:val="31"/>
        </w:rPr>
      </w:pPr>
      <w:r>
        <w:rPr>
          <w:spacing w:val="8"/>
          <w:sz w:val="31"/>
          <w:szCs w:val="31"/>
        </w:rPr>
        <w:t>202</w:t>
      </w:r>
      <w:r>
        <w:rPr>
          <w:rFonts w:hint="eastAsia" w:eastAsia="宋体"/>
          <w:spacing w:val="8"/>
          <w:sz w:val="31"/>
          <w:szCs w:val="31"/>
          <w:lang w:val="en-US" w:eastAsia="zh-CN"/>
        </w:rPr>
        <w:t>1</w:t>
      </w:r>
      <w:bookmarkStart w:id="0" w:name="_GoBack"/>
      <w:bookmarkEnd w:id="0"/>
      <w:r>
        <w:rPr>
          <w:spacing w:val="8"/>
          <w:sz w:val="31"/>
          <w:szCs w:val="31"/>
        </w:rPr>
        <w:t>年我局在政府信息公开工作中取得了一定成效，但</w:t>
      </w:r>
      <w:r>
        <w:rPr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仍</w:t>
      </w:r>
      <w:r>
        <w:rPr>
          <w:spacing w:val="13"/>
          <w:sz w:val="31"/>
          <w:szCs w:val="31"/>
        </w:rPr>
        <w:t>然</w:t>
      </w:r>
      <w:r>
        <w:rPr>
          <w:spacing w:val="8"/>
          <w:sz w:val="31"/>
          <w:szCs w:val="31"/>
        </w:rPr>
        <w:t>存在一些问题。一是信息公开内容需要进一步完善；二</w:t>
      </w:r>
      <w:r>
        <w:rPr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是宣传力度不够</w:t>
      </w:r>
      <w:r>
        <w:rPr>
          <w:spacing w:val="4"/>
          <w:sz w:val="31"/>
          <w:szCs w:val="31"/>
        </w:rPr>
        <w:t>。</w:t>
      </w:r>
    </w:p>
    <w:p>
      <w:pPr>
        <w:spacing w:before="1" w:line="378" w:lineRule="auto"/>
        <w:ind w:left="417" w:right="370" w:firstLine="633"/>
        <w:rPr>
          <w:sz w:val="31"/>
          <w:szCs w:val="31"/>
        </w:rPr>
      </w:pPr>
      <w:r>
        <w:rPr>
          <w:spacing w:val="16"/>
          <w:sz w:val="31"/>
          <w:szCs w:val="31"/>
        </w:rPr>
        <w:t>针</w:t>
      </w:r>
      <w:r>
        <w:rPr>
          <w:spacing w:val="10"/>
          <w:sz w:val="31"/>
          <w:szCs w:val="31"/>
        </w:rPr>
        <w:t>对</w:t>
      </w:r>
      <w:r>
        <w:rPr>
          <w:spacing w:val="8"/>
          <w:sz w:val="31"/>
          <w:szCs w:val="31"/>
        </w:rPr>
        <w:t>上述问题，我局大力推进政府信息公开工作。一是</w:t>
      </w:r>
      <w:r>
        <w:rPr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完</w:t>
      </w:r>
      <w:r>
        <w:rPr>
          <w:spacing w:val="8"/>
          <w:sz w:val="31"/>
          <w:szCs w:val="31"/>
        </w:rPr>
        <w:t>善信息公开工作的各项制度，明确工作职责，确保信息公</w:t>
      </w:r>
    </w:p>
    <w:p>
      <w:pPr>
        <w:sectPr>
          <w:pgSz w:w="11906" w:h="16839"/>
          <w:pgMar w:top="1431" w:right="1431" w:bottom="0" w:left="1410" w:header="0" w:footer="0" w:gutter="0"/>
          <w:cols w:space="720" w:num="1"/>
        </w:sectPr>
      </w:pPr>
    </w:p>
    <w:p>
      <w:pPr>
        <w:spacing w:before="162" w:line="375" w:lineRule="auto"/>
        <w:ind w:left="35" w:right="13"/>
        <w:rPr>
          <w:sz w:val="31"/>
          <w:szCs w:val="31"/>
        </w:rPr>
      </w:pPr>
      <w:r>
        <w:rPr>
          <w:spacing w:val="16"/>
          <w:sz w:val="31"/>
          <w:szCs w:val="31"/>
        </w:rPr>
        <w:t>开</w:t>
      </w:r>
      <w:r>
        <w:rPr>
          <w:spacing w:val="14"/>
          <w:sz w:val="31"/>
          <w:szCs w:val="31"/>
        </w:rPr>
        <w:t>的</w:t>
      </w:r>
      <w:r>
        <w:rPr>
          <w:spacing w:val="8"/>
          <w:sz w:val="31"/>
          <w:szCs w:val="31"/>
        </w:rPr>
        <w:t>质量和效率。二是加强对外宣传工作，进一步提高群众</w:t>
      </w:r>
      <w:r>
        <w:rPr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对退</w:t>
      </w:r>
      <w:r>
        <w:rPr>
          <w:spacing w:val="9"/>
          <w:sz w:val="31"/>
          <w:szCs w:val="31"/>
        </w:rPr>
        <w:t>役</w:t>
      </w:r>
      <w:r>
        <w:rPr>
          <w:spacing w:val="8"/>
          <w:sz w:val="31"/>
          <w:szCs w:val="31"/>
        </w:rPr>
        <w:t>军人事务的知晓率；在今后的工作中，我们继续积极</w:t>
      </w:r>
      <w:r>
        <w:rPr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贯</w:t>
      </w:r>
      <w:r>
        <w:rPr>
          <w:spacing w:val="14"/>
          <w:sz w:val="31"/>
          <w:szCs w:val="31"/>
        </w:rPr>
        <w:t>彻</w:t>
      </w:r>
      <w:r>
        <w:rPr>
          <w:spacing w:val="8"/>
          <w:sz w:val="31"/>
          <w:szCs w:val="31"/>
        </w:rPr>
        <w:t>落实上级有关文件精神，做好退役军人工作事务信息公</w:t>
      </w:r>
      <w:r>
        <w:rPr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开</w:t>
      </w:r>
      <w:r>
        <w:rPr>
          <w:spacing w:val="7"/>
          <w:sz w:val="31"/>
          <w:szCs w:val="31"/>
        </w:rPr>
        <w:t>工作，丰富信息公开内容。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0" w:line="236" w:lineRule="auto"/>
        <w:ind w:left="678"/>
        <w:rPr>
          <w:sz w:val="31"/>
          <w:szCs w:val="31"/>
        </w:rPr>
      </w:pPr>
      <w:r>
        <w:rPr>
          <w:color w:val="333333"/>
          <w:spacing w:val="14"/>
          <w:sz w:val="31"/>
          <w:szCs w:val="31"/>
        </w:rPr>
        <w:t>六</w:t>
      </w:r>
      <w:r>
        <w:rPr>
          <w:color w:val="333333"/>
          <w:spacing w:val="7"/>
          <w:sz w:val="31"/>
          <w:szCs w:val="31"/>
        </w:rPr>
        <w:t>、其他需要报告的事项</w:t>
      </w:r>
    </w:p>
    <w:p>
      <w:pPr>
        <w:spacing w:before="227" w:line="227" w:lineRule="auto"/>
        <w:ind w:left="1313"/>
        <w:rPr>
          <w:sz w:val="31"/>
          <w:szCs w:val="31"/>
        </w:rPr>
      </w:pPr>
      <w:r>
        <w:rPr>
          <w:color w:val="333333"/>
          <w:spacing w:val="9"/>
          <w:sz w:val="31"/>
          <w:szCs w:val="31"/>
        </w:rPr>
        <w:t>鹤岗市东山区退役军人事务局无其他需要报告的</w:t>
      </w:r>
    </w:p>
    <w:p>
      <w:pPr>
        <w:spacing w:before="241" w:line="229" w:lineRule="auto"/>
        <w:ind w:left="35"/>
        <w:rPr>
          <w:sz w:val="31"/>
          <w:szCs w:val="31"/>
        </w:rPr>
      </w:pPr>
      <w:r>
        <w:rPr>
          <w:color w:val="333333"/>
          <w:spacing w:val="-1"/>
          <w:sz w:val="31"/>
          <w:szCs w:val="31"/>
        </w:rPr>
        <w:t>事项。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 New Toman">
    <w:altName w:val="Times New Roman"/>
    <w:panose1 w:val="02020603050405020304"/>
    <w:charset w:val="00"/>
    <w:family w:val="auto"/>
    <w:pitch w:val="default"/>
    <w:sig w:usb0="20007A87" w:usb1="80000000" w:usb2="00000008" w:usb3="00000000" w:csb0="000001F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2021-01-29T12:59:00Z</dcterms:created>
  <dc:creator>罗群</dc:creator>
  <cp:lastModifiedBy>Administrator</cp:lastModifiedBy>
  <dcterms:modified xsi:type="dcterms:W3CDTF">2023-01-31T09:43:41Z</dcterms:modified>
  <dc:title>鹤岗市东山区退役军人事务局2019年政府信息公开年报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2023-01-31T17:36:00Z</vt:filetime>
  </property>
  <property fmtid="{D5CDD505-2E9C-101B-9397-08002B2CF9AE}" pid="4" name="KSOProductBuildVer">
    <vt:lpwstr>2052-9.1.0.4337</vt:lpwstr>
  </property>
</Properties>
</file>