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325" w:right="0" w:hanging="1325" w:hangingChars="3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080" w:right="0" w:hanging="3092" w:hangingChars="7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2023年东山区拓展脱贫攻坚成果和乡村振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080" w:right="0" w:hanging="3092" w:hangingChars="7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兴项目计划的公示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按照巩固拓展脱贫攻坚成果和乡村振兴任务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，经领导研究决定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东山区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计划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实施以下项目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，总需资金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2040万元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，其中：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产业项目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东方红乡东兴村高标准节能温室大棚项目。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东方红乡东兴村。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建设双膜双被双骨温室大棚8栋，场地道路硬化，配套管理用房等设施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376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争取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蔬园乡新生村温室大棚项目2期。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蔬园乡新生村。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建设节能温室大棚7栋，配套道路硬化、供热管网等基础设施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370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争取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新华镇永祥村高标准节能温室大棚项目。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新华镇永祥村。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建设高标准日光节能温室大棚7栋，场地道路硬化，配套管理用房等设施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360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争取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新华镇和胜村烘干塔项目一期（少数民族发展任务）。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新华镇和胜村。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建设烘干塔一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座及5000平方米晾晒场等配套设施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争取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东方红乡桦春村高标准温室大棚项目一期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（少数民族发展任务）。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东方红乡桦春村。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建设双膜双被双骨温室大棚一栋及配套设施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计划建设资金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争取中央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蔬园乡合兴村挂袋黑木耳大棚建设项目。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蔬园乡合兴村林场屯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 w:bidi="ar"/>
        </w:rPr>
        <w:t>建设12栋大棚，每座大棚面积500平方米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计划建设资金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争取中央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合兴村仓储库房建设项目。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蔬园乡合兴村林场屯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建设2000平方米的仓储库房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计划建设资金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争取中央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二、基础设施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（八）蔬园乡合兴村林场屯道路修复工程。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建设地点：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蔬园乡合兴村林场屯。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建设内容：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修复村内道路1.1公里，包括修补、硬化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。资金规模：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建设资金总计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50万元、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争取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（九）新华镇永利村晾晒场。建设地点：新华镇永利村。建设内容：建设5000平方米晾晒场。资金规模：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建设资金总计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争取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（十）东方红乡合胜村道路硬化项目。建设地点：东方红乡合胜村。建设内容：新建村内道路2公里。资金规模：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建设资金总计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争取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三、项目管理费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（十一）项目管理费：14万元，用于项目建设的前期费用及办公费，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争取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财政衔接推进乡村振兴补助资金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、受理部门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：东山区乡村振兴局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五、监督电话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：12317   0468-8947061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六、通讯地址：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鹤岗市东山区人民政府。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七、公告期限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日-202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 w:firstLineChars="14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东山区乡村振兴局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 w:firstLineChars="14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A74629"/>
    <w:multiLevelType w:val="singleLevel"/>
    <w:tmpl w:val="A2A7462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MGNlNWNiZjU2N2Y3MzY1M2I0ZjlhN2VkMDEwZjgifQ=="/>
  </w:docVars>
  <w:rsids>
    <w:rsidRoot w:val="1F0F14ED"/>
    <w:rsid w:val="02DD0A75"/>
    <w:rsid w:val="060119BB"/>
    <w:rsid w:val="084D0D93"/>
    <w:rsid w:val="0AB955F5"/>
    <w:rsid w:val="0D913D42"/>
    <w:rsid w:val="0E4D4BE7"/>
    <w:rsid w:val="0FDA10A4"/>
    <w:rsid w:val="0FDC3796"/>
    <w:rsid w:val="11B85B3D"/>
    <w:rsid w:val="15E14B3C"/>
    <w:rsid w:val="17323B57"/>
    <w:rsid w:val="1C391B7E"/>
    <w:rsid w:val="1F0F14ED"/>
    <w:rsid w:val="2A941DD8"/>
    <w:rsid w:val="2DC25921"/>
    <w:rsid w:val="2F592657"/>
    <w:rsid w:val="2FD7389D"/>
    <w:rsid w:val="39511A46"/>
    <w:rsid w:val="3A7C32FC"/>
    <w:rsid w:val="424D62B1"/>
    <w:rsid w:val="428575B9"/>
    <w:rsid w:val="449924D3"/>
    <w:rsid w:val="45A07C84"/>
    <w:rsid w:val="466A40FF"/>
    <w:rsid w:val="48B36E93"/>
    <w:rsid w:val="493435AB"/>
    <w:rsid w:val="4E386C7F"/>
    <w:rsid w:val="515E61BD"/>
    <w:rsid w:val="59B2243E"/>
    <w:rsid w:val="6017124D"/>
    <w:rsid w:val="62FB6505"/>
    <w:rsid w:val="6A1936F3"/>
    <w:rsid w:val="6B601CFA"/>
    <w:rsid w:val="6C355F17"/>
    <w:rsid w:val="6C981433"/>
    <w:rsid w:val="702A3274"/>
    <w:rsid w:val="70787AE6"/>
    <w:rsid w:val="75FE283B"/>
    <w:rsid w:val="79D63D7D"/>
    <w:rsid w:val="7A227BB1"/>
    <w:rsid w:val="7F4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01"/>
    <w:basedOn w:val="6"/>
    <w:qFormat/>
    <w:uiPriority w:val="0"/>
    <w:rPr>
      <w:rFonts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1194</Words>
  <Characters>1269</Characters>
  <Lines>0</Lines>
  <Paragraphs>0</Paragraphs>
  <TotalTime>4</TotalTime>
  <ScaleCrop>false</ScaleCrop>
  <LinksUpToDate>false</LinksUpToDate>
  <CharactersWithSpaces>1276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2022-12-17T02:26:00Z</dcterms:created>
  <dc:creator>Administrator</dc:creator>
  <cp:lastModifiedBy>@陈小乐</cp:lastModifiedBy>
  <cp:lastPrinted>2023-07-26T05:38:00Z</cp:lastPrinted>
  <dcterms:modified xsi:type="dcterms:W3CDTF">2023-08-28T04:47:30Z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9058F97258094ABFAA4067E425E14797</vt:lpwstr>
  </property>
</Properties>
</file>