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9F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highlight w:val="none"/>
        </w:rPr>
      </w:pPr>
    </w:p>
    <w:p w14:paraId="6F9C6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highlight w:val="none"/>
        </w:rPr>
        <w:t>政府工作报告</w:t>
      </w:r>
    </w:p>
    <w:p w14:paraId="67A33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center"/>
        <w:textAlignment w:val="auto"/>
        <w:rPr>
          <w:rFonts w:ascii="楷体" w:hAnsi="楷体" w:eastAsia="楷体" w:cs="楷体"/>
          <w:color w:val="auto"/>
          <w:sz w:val="32"/>
          <w:szCs w:val="32"/>
          <w:highlight w:val="none"/>
        </w:rPr>
      </w:pPr>
    </w:p>
    <w:p w14:paraId="034C9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——202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年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日在东山区第十五届人民代表大会</w:t>
      </w:r>
    </w:p>
    <w:p w14:paraId="75697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第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次会议上</w:t>
      </w:r>
    </w:p>
    <w:p w14:paraId="3D86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</w:p>
    <w:p w14:paraId="34F20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楷体" w:hAnsi="楷体" w:eastAsia="楷体" w:cs="楷体"/>
          <w:color w:val="auto"/>
          <w:sz w:val="32"/>
          <w:szCs w:val="32"/>
          <w:highlight w:val="none"/>
          <w:lang w:val="en-US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东山区人民政府</w:t>
      </w:r>
      <w:bookmarkStart w:id="0" w:name="_GoBack"/>
      <w:bookmarkEnd w:id="0"/>
    </w:p>
    <w:p w14:paraId="1EFBF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napToGrid w:val="0"/>
          <w:color w:val="auto"/>
          <w:sz w:val="32"/>
          <w:szCs w:val="32"/>
          <w:highlight w:val="none"/>
        </w:rPr>
      </w:pPr>
    </w:p>
    <w:p w14:paraId="1E4AB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napToGrid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highlight w:val="none"/>
          <w:lang w:val="en-US" w:eastAsia="zh-CN"/>
        </w:rPr>
        <w:t>各位代表：</w:t>
      </w:r>
    </w:p>
    <w:p w14:paraId="00124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napToGrid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highlight w:val="none"/>
          <w:lang w:val="en-US" w:eastAsia="zh-CN"/>
        </w:rPr>
        <w:t>现在，我代表东山区人民政府向大会作工作报告，请予审议，并请列席同志提出意见。</w:t>
      </w:r>
    </w:p>
    <w:p w14:paraId="72939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一、2024年工作回顾</w:t>
      </w:r>
    </w:p>
    <w:p w14:paraId="1C878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napToGrid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highlight w:val="none"/>
          <w:lang w:val="en-US" w:eastAsia="zh-CN"/>
        </w:rPr>
        <w:t>2024年是新中国成立75周年，是实现“十四五”规划目标任务的关键一年，也是我们经受考验、承压奋进的一年。在市委、市政府和区委的坚强领导下，我们坚持以习近平新时代中国特色社会主义思想为指导，全面贯彻党的二十大和二十届二中、三中全会精神，坚持稳中求进工作总基调，完整准确全面贯彻新发展理念，统筹高质量发展和高水平安全，加快推进产业结构转型升级，提升农业农村现代化水平，保障和改善民生福祉，维护社会大局平安稳定。</w:t>
      </w:r>
    </w:p>
    <w:p w14:paraId="3D14C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/>
          <w:snapToGrid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highlight w:val="none"/>
          <w:lang w:val="en-US" w:eastAsia="zh-CN"/>
        </w:rPr>
        <w:t>面对煤炭行业减停产、民间投资渠道收窄、市场消费不及预期等不利影响，全区广大干部职工突出重点、把握关键，锐意进取、真抓实干，不断夯实产业转型根基，积蓄经济社会发展动能，为加快东山高质量发展、可持续振兴奠定了坚实基础。</w:t>
      </w:r>
    </w:p>
    <w:p w14:paraId="01644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--这一年，我们始终以十足干劲推动经济稳中向好，“进”的步伐更为稳健。</w:t>
      </w:r>
      <w:r>
        <w:rPr>
          <w:rFonts w:hint="eastAsia" w:ascii="仿宋" w:hAnsi="仿宋" w:eastAsia="仿宋"/>
          <w:snapToGrid w:val="0"/>
          <w:color w:val="auto"/>
          <w:sz w:val="32"/>
          <w:szCs w:val="32"/>
          <w:highlight w:val="none"/>
          <w:lang w:val="en-US" w:eastAsia="zh-CN"/>
        </w:rPr>
        <w:t>把稳增长放在更加突出位置，促进项目提质提速、产业扩能增效、消费提档升级，推动经济实现量的有力集聚和质的有效提升。</w:t>
      </w:r>
    </w:p>
    <w:p w14:paraId="27DF3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坚持项目为王，激活发展动力。</w:t>
      </w:r>
      <w:r>
        <w:rPr>
          <w:rFonts w:hint="eastAsia" w:ascii="仿宋" w:hAnsi="仿宋" w:eastAsia="仿宋"/>
          <w:snapToGrid w:val="0"/>
          <w:color w:val="auto"/>
          <w:sz w:val="32"/>
          <w:szCs w:val="32"/>
          <w:highlight w:val="none"/>
          <w:lang w:val="en-US" w:eastAsia="zh-CN"/>
        </w:rPr>
        <w:t>全年推进省、市重点项目15个，总投资14.73亿元。鹤嵩煤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矿提能改造工程按期完工，煤炭产能、煤矿本质安全水平大幅提升。绿色食品产业加快发展，鹤芝灵灵芝种植及深加工项目车间无尘净化标准全国领先，灵芝菌包年产量突破1000万包，“芝不凡”品牌灵芝孢子粉获省级“蓝帽”认证。循环经济取得新突破，采用世界首创生物技术，总投资5亿元的经纬五万吨木糖醇项目精准落地，全省重点项目全面开工鹤岗分会场活动在我区举行。总投资1.69亿元的比优特东部物流产业园项目建成运营，创造了当年开工、当年投产的“东山速度”。</w:t>
      </w:r>
    </w:p>
    <w:p w14:paraId="5CF50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坚持服务为要，激发市场活力。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累计争取债券9680万元，推动鹤岗市生物科技产业园区提档升级，1号通用厂房即将建成使用。完成海油华鹤化肥自储库项目基础设施控详规划编制。实施“培育龙头”工程，新增规上工业企业2户，限上商贸企业5户。安排政府消费券500万元，举办汽车展览会、购车优惠季等活动，大力促进汽车、家电等商品消费。落实新市民创业支持政策，新市民创业孵化基地实现满员运营，年营业额超2000万元。</w:t>
      </w:r>
    </w:p>
    <w:p w14:paraId="50700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坚持招商为先，积蓄发展动能。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坚持把招商引资作为经济发展的“头号工程”，立足煤化工、石墨精深加工、木糖醇等产业，到北京、上海等地招商14次，签约项目22个，签约总额30.52亿元。紧扣“向北开放新高地”部署，深化对俄交流合作，积极参加第八届中俄博览会，与维柳伊斯基区签订友好合作协定、开展外事交流活动4次。</w:t>
      </w:r>
    </w:p>
    <w:p w14:paraId="697D2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--这一年，我们始终以超常力度推进乡村全面振兴，“好”的势头愈发强劲。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深入贯彻落实“藏粮于地、藏粮于技”战略，以产粮大县为依托、重大工程为抓手、农业科技为支撑，加速农业转型升级。</w:t>
      </w:r>
    </w:p>
    <w:p w14:paraId="23A77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现代农业更加繁荣。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农作物播种面积达107万亩，获得全国产粮大县奖励资金3282万元，获评全国绿色高产高效行动示范县，粮食产量连续4年稳定在8亿斤以上。采取“示范区+辐射区+带动区”合作模式，与新华农场、宝泉岭农场合作，成功打造南华村“三大作物”标准示范区、合胜村玉米高产示范区，超额完成11.78万亩垦地合作任务。深入践行“大食物观”，大力发展城郊特色种养殖业，大樱桃、羊肚菌、南美对虾等特色产品逐步走俏市场。亿鸣蛋鸡、嘉壮肉牛等一批养殖好项目开花结果，多元化食物供给体系渐露峥嵘。</w:t>
      </w:r>
    </w:p>
    <w:p w14:paraId="101ED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城郊农村更加美丽。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深入实施“双百工程”，科学划定3个精品村、15个示范村、16个提升村创建任务，争取美丽乡村及公益事业资金350万元，村屯自主投入86万元，建设边沟、栅栏等项目19个，清理农村生活垃圾4464立方米、沟渠114公里。28个河湖“四乱”问题全部整改销号，河长制考核连续两年进入全市优秀行列。</w:t>
      </w:r>
    </w:p>
    <w:p w14:paraId="7648C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广大农民更加幸福。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深化农垦改革，大力推进体制机制转换，组建新华农场社区管委会，筑牢农场居民幸福基石。持续巩固脱贫攻坚成果，新识别认定监测对象15户30人。聚焦“两不愁、三保障”和饮水安全保障，改造农村危房17户，维修养护村屯供水工程11个。争取乡村振兴资金1009万元，建成“我在东山有块田”等项目7个，资金产业化率达91%，推动村集体年增收55万元以上。发放各类惠农补贴7137万元，培育3名省级乡村振兴头雁带头人。建立“龙头企业+合作社+农民”的利益联结新机制，辐射带动农民就业300余人，人均增收近3000元。</w:t>
      </w:r>
    </w:p>
    <w:p w14:paraId="285CD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--这一年，我们始终以精细功夫提升城乡功能品质，“美”的颜值充分彰显。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坚定不移走生态优先、绿色发展之路，统筹城乡建设与生态环境互促互融，城市承载能力更强、功能配套更优、生活环境更美。</w:t>
      </w:r>
    </w:p>
    <w:p w14:paraId="256E9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城乡设施加速改善。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畅通交通“脉络”，争取4515万元推进4条公路、12座危桥建设。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投入46万元完成沿河北小区内道路沥青铺设和排水沟修建。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区属重点企业自筹资金168万元完成忠玉路建设，惠及家乡人民。实施农村公路养护修复工程，投入646万元修复4条农村公路，建设3.8公里蔬红路排水沟，完善沿线基础设施，保障鹤岗森林半程马拉松赛事高标准完赛。实施危房解危工程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动迁存在安全隐患等房屋105户，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争取36户房源，成功化解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供销社11号楼危房隐患。</w:t>
      </w:r>
    </w:p>
    <w:p w14:paraId="76789BC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城市品质提档升级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以完整社区创建为牵动，推动城市有机更新，完善社区便民商业服务设施，无障碍设施坡道、水冲式公厕等一批便民设施亮相社区，“绿色家园”的梦想正在变成现实。强化裸土扬尘治理，采取“宜绿则绿、宜硬则硬”措施，种植树木、花卉10.9万株，新增绿化9.7公顷，修建停车场3处，硬化1.3万平方米。深入开展乱贴乱画、乱搭乱建、乱堆乱放整治行动，整治问题800余处。</w:t>
      </w:r>
    </w:p>
    <w:p w14:paraId="338D4D3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生态优势持续巩固。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扎实做好中央和省级生态环境保护督察反馈问题整改，17项反馈问题整改完成15项，2项达到序时进度要求。持续深入打好蓝天、碧水、净土保卫战，推动生态环境立体改善。全链条推进秸秆禁烧和综合利用，空气质量保持长期向好态势。全领域推进水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污染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防治，全区95处入河排污口，核减18处、延伸77处。投入6345万元实施元宝山水库、平原水库清淤工程，夯实安全度汛基础。投入3833万元治理侵蚀沟158条。全方位推进历史遗留矿山治理，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投入108万元修复土地11.5公顷，补植复绿1.2万株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5B9DFF2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--这一年，我们始终以真挚情怀不断增进民生福祉，“惠”的力度持续加大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坚持尽力而为、量力而行，加大民生保障力度、提高公共服务水平，用心用情用力办好民生实事，更好满足人民群众对美好生活的向往。</w:t>
      </w:r>
    </w:p>
    <w:p w14:paraId="1757FF5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社会保障有力有效。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新增城镇就业1051人，失业人员再就业2077人，困难人员再就业254人。解决了困扰12名退役士兵多年的就业安置问题，为237名优抚对象发放优待抚恤金43.2万元。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妥善解决群众急难愁盼问题，发放低保金、残疾人补贴、计划生育失独一次性扶助金等4800余万元，清缴养老保险、职业年金欠款320余万元，帮助追讨农民工欠薪500余万元。织密家门口的养老服务网，提供居家养老上门服务1113人次，开设助老餐厅助餐点3个。廉租房租赁补贴惠及1262户。316户已拆迁未安置居民圆了安居梦。</w:t>
      </w:r>
    </w:p>
    <w:p w14:paraId="15D0F2F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教育卫生事业扩优提质。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持续深化基础教育综合改革，不断提高教育工作质量和水平，东方红乡中心小学荣获“全省教育系统先进集体”。深化“校园餐”突出问题专项整治，开展交通、消防、预防未成年人违法犯罪等校园安全宣传教育，全力守护学生健康成长。有序开展公共卫生服务，全区84家食品生产企业检查覆盖率100%，争取中国红十字会善款支持，实施鹤翔社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博爱家园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项目。</w:t>
      </w:r>
    </w:p>
    <w:p w14:paraId="7B581F1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文体事业蓬勃发展。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开展“助力乡村文化振兴”农民文化艺术节等文化活动150余次。圆满完成第四次全国文物普查外业复查工作。东山办事处荣获全省新时代文明实践志愿服务项目大赛创意奖。拓展文化交流与合作，邀请俄罗斯艺术团体来鹤演出，承办“传承中俄友谊 共筑未来之梦”国际夏令营活动，两国30余名青少年交流互访。承办中俄青少年篮球友谊赛，为中俄友谊注入新活力。全区人民翘首企盼的全民健身中心建成运营，首个浇冰式室外冰场正式开放，幸福东山底色更亮、成色更足。</w:t>
      </w:r>
    </w:p>
    <w:p w14:paraId="17126C7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--这一年，我们始终以最严要求守牢安全底线红线，“稳”的基础不断巩固。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统筹发展和安全，坚持系统治理，坚守安全底线，强化精细管理，让社会更安定、人民更安宁。</w:t>
      </w:r>
    </w:p>
    <w:p w14:paraId="5A0BD87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恪守职责，守牢安全生产底线。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扎实推进安全生产治本攻坚三年行动，从严开展各行业领域安全检查，深入生产经营单位检查1106次，排查整改隐患问题1286个，整改率100%。严格落实安全生产责任制，1645户经营场所属地、行管、消防等安全管理信息全部挂牌公示。提升应急保障能力，累计投入629万元完善应急设备设施，建成区级应急物资库。强化煤矿领域隐患排查整治，扎实开展“一通三防”等5大专项会战，全年入井检查386矿次，罚款136.6万元，监督整改隐患问题2131条，安全生产形势持续稳定。</w:t>
      </w:r>
    </w:p>
    <w:p w14:paraId="0E02797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勇于担责，有效防范化解风险。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债务化解积极向好，将2000万元隐性债务转换为法定债务，实现隐性债务历史性清零。开展惠农财政补贴资金、国有资产领域问题抽查巡查，排查并推进整改隐患10余项。坚决守好意识形态主阵地，开展4轮政治敏感类信息、表述错误类信息排查，整改问题14处。遏制重大生态环境安全风险，破获全省首起公安部督办的侵占湿地案件，公安部专门致电祝贺。</w:t>
      </w:r>
    </w:p>
    <w:p w14:paraId="7DE5D11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履职尽责，提升社会治理效能。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常态化落实领导干部“接访、约访、下访、包案”机制，开展信访积案“百日攻坚”行动，案件化解率84.6%。坚持和发展新时代“枫桥经验”，深化“四所一庭一中心”衔接联动机制，开展“矛盾纠纷化解、维护社会稳定”专项治理，社区警务工作经验在省公安厅交流推介。</w:t>
      </w:r>
    </w:p>
    <w:p w14:paraId="13D91D2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--一年来，我们始终以最高标准加强政府自身建设，“干”的能力稳步提高。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把坚持和加强党的全面领导贯穿政府工作全过程、各方面，推进政府治理体系和治理能力现代化水平提升。</w:t>
      </w:r>
    </w:p>
    <w:p w14:paraId="3489638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始终把政治建设摆在首位。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坚持区政府党组会议“第一议题”制度，深入学习贯彻习近平总书记重要讲话重要指示精神58次。坚持纵深推进全面从严治党，持续深化政府系统党风廉政建设，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抓紧抓实群众身边不正之风和腐败问题集中整治，自查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问题248个，整改243个，整改率达98%，持续营造风清气正、海晏河清的政治生态。</w:t>
      </w:r>
    </w:p>
    <w:p w14:paraId="34AEA77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始终把法治政府建设贯穿到底。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坚持法治政府建设规范化，制定《东山区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2024年法治政府建设重点工作计划》，区政府常务会开展会前学法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次，调整完善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包容审慎监管执法“四张清单”，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22人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通过执法及监督资格考试。坚持科学民主、依法决策，主动接受区人大法律监督和区政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协民主监督，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件人大代表建议、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件政协委员提案全部按期办结。</w:t>
      </w:r>
    </w:p>
    <w:p w14:paraId="3DFB0E0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始终把能力作风建设落到实处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坚持创新政务服务模式，成立窗口首席代表政务服务金牌团队，推行“量身定制、主动服务、全程帮代办”，典型经验获全市推广。坚持构建亲清政商关系，组织“谋发展、促振兴”政商沙龙系列活动12次，解决问题40个，先进做法在工人日报刊发。从速从实化解12345热线、群众信访、网络舆情等反映的突出问题1400余个。全年完成侵蚀沟治理、打造生态宜居和美乡村等攻坚破难事项10个。</w:t>
      </w:r>
    </w:p>
    <w:p w14:paraId="3B49A0A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此外，档案管理、机关事务、政务公开、民族宗教、妇女儿童和统计等各项事业均取得了新成绩。</w:t>
      </w:r>
    </w:p>
    <w:p w14:paraId="76964F2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位代表，一年来我们克服了许多难以想象的困难，办成了一批好事实事,解决了一批要事难事,赢得了群众拥护支持。这些成绩的取得，是落实习近平总书记对黑龙江重要指示批示精神的结果，是省市委坚强领导、关心支持的结果，也是全区党员和干部群众团结拼搏、创新实干的结果。在此，我代表东山区人民政府，向给予政府工作大力支持的广大干部群众，向各位人大代表、政协委员和离退休老同志，向驻区单位和社会各界人士表示衷心的感谢！向长期奋战在基层一线的煤矿职工、环卫工人、公安干警致以崇高的敬意！</w:t>
      </w:r>
    </w:p>
    <w:p w14:paraId="74C8A04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位代表，在肯定成绩的同时，我们也清醒地认识到，前进道路上还有不少困难和短板。民营经济总量偏小、产业结构不合理的问题仍较突出；农业小而不精，农产品精深加工转化率不高；工业散而不强，科技含量偏低；现代服务业发展不快，质量不优。政府系统部分干部在复杂环境、多重约束下解决现实问题能力仍需提升，想干事、会干事、干成事的素质能力还有欠缺。对此，我们要直面矛盾、正视问题，在实干中寻找方法，在攻坚中奋勇前行，加快思想破冰、问题破解、发展破局，奋力开创现代化东山建设新局面！</w:t>
      </w:r>
    </w:p>
    <w:p w14:paraId="79FCA49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二、2025年工作安排</w:t>
      </w:r>
    </w:p>
    <w:p w14:paraId="2D70620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2025年是全面深化改革的关键之年，也是“十四五”规划的收官之年。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今年政府工作的总体要求是：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坚持以习近平新时代中国特色社会主义思想为指导，深入贯彻习近平总书记在我省视察期间重要讲话重要指示精神，全面落实党的二十大和二十届二中、三中全会及中央经济工作会议精神，按照省、市第十三次党代会及历次全会部署，精准聚焦“产业转型示范城、生态和谐宜居城”建设目标，坚持稳中求进、以进促稳、守正创新、先立后破，完整准确全面贯彻新发展理念，积极服务和融入新发展格局，聚力做强“三大主导产业”，持续建设“六个东山”，夯实高质量发展基石，为建设社会主义新鹤岗贡献东山力量。</w:t>
      </w:r>
    </w:p>
    <w:p w14:paraId="2A984E5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主要预期目标是：地区生产总值增长6%；农林牧渔业总产值增长6%；规上工业增加值增长10%；固定资产投资增长10%；社会消费品零售总额增长5%；外贸进出口总额增长10%；实际利用内资增长20%；一般公共预算收入增长6%。</w:t>
      </w:r>
    </w:p>
    <w:p w14:paraId="426322E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实现上述目标，必须锚定蓝图久久为功，找准赛道增强动能，解放思想改革创新，聚力产业富民、聚焦开放创新，在保持定力中加速奔跑，在大抓落实中争先创优，高质量完成全年各项目标任务。重点做好五个方面的工作：</w:t>
      </w:r>
    </w:p>
    <w:p w14:paraId="7151A2B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（一）突出项目引领、推动转型升级，在加快构建现代化产业体系上提速度、强支撑。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立足“三大主导产业”，加快改造提升传统产业，培育壮大战略性新兴产业，推动产业由“支撑型”向“赋能型”转变。</w:t>
      </w:r>
    </w:p>
    <w:p w14:paraId="6772FEC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推动项目建设提速增效。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深入落实鹤岗市项目建设“百日行动”工作方案，全年推进省、市重点项目25个，完成投资11.9亿元以上。全力推动年度投资8亿元的17个省、市重点新建项目尽快开工，依托总投资1亿元的海油华鹤化肥自储库项目，谋划建设鹤岗南部现代物流产业园区，着力构建东山现代物流产业体系。扎实推进年度投资3.9亿元的8个省、市重点续建项目，力争木糖醇生产线建设项目达到1.5万吨产能，持续扩大鹤芝灵灵芝种植及深加工项目种植基地规模。</w:t>
      </w:r>
    </w:p>
    <w:p w14:paraId="49D9079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加快产业结构转型升级。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释放煤炭优质产能，延长煤炭产业链条，积极谋划与海油华鹤合作开发总储量7900万吨的新华煤田开采项目，推进总投资1.2亿元的泰旺紫宏洗煤厂建设项目，挖掘精深加工潜力。做优做强绿色食品产业，发挥鲜食玉米和林下产品加工、冷水鱼加工产业项目专班办公室作用，积极对接飞鹤集团、千岛湖集团等领军企业，力争落地一批带动性好的“大而强”产业项目。打造生物发酵循环经济孵化器，一体推进总投资达11.35亿元的生物科技产业园区产业基地、万隆热力供热系统能效提升、木糖生产线设备设施改造升级、生物木质素等项目建设，加快实现东山项目建设全链条集群式发展。</w:t>
      </w:r>
    </w:p>
    <w:p w14:paraId="3116B8E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default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持续强化要素服务保障。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编制好东山区“十五五”规划。抢抓国家增加发行超长期特别国债，持续支持“两重”项目和“两新”政策实施等机遇，谋划生物科技产业园区基地孵化器、体育公园多功能改造等项目27个，争取资金5.6亿元。提升园区承载能力，加快推进生物科技产业园区、绿色食品产业园区建设，整合申报省级开发区资质，增强争取政策支持的优势。推动全年新增规上工业企业2户，限上商贸企业5户。完善招商引资机制，充分运用以商招商、乡贤招商、产业链招商等办法，紧盯行业龙头、“专精特新”、小而美等企业，做好精准招商，对总投资33亿元的华能风电、总投资17亿元的平安塔文旅城等重点招商项目实行“一对一”保姆式跟踪服务，加快推动项目落地达效。</w:t>
      </w:r>
    </w:p>
    <w:p w14:paraId="3CF4F72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发展特色农业、建设和美乡村，在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推进</w:t>
      </w:r>
      <w:r>
        <w:rPr>
          <w:rFonts w:hint="eastAsia" w:ascii="楷体" w:hAnsi="楷体" w:eastAsia="楷体" w:cs="楷体"/>
          <w:sz w:val="32"/>
          <w:szCs w:val="32"/>
        </w:rPr>
        <w:t>乡村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全面</w:t>
      </w:r>
      <w:r>
        <w:rPr>
          <w:rFonts w:hint="eastAsia" w:ascii="楷体" w:hAnsi="楷体" w:eastAsia="楷体" w:cs="楷体"/>
          <w:sz w:val="32"/>
          <w:szCs w:val="32"/>
        </w:rPr>
        <w:t>振兴上聚合力、走在前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坚持城乡统筹、三农优先，学习运用“千万工程”经验，一体推进农业现代化和农村现代化，走好具有东山特色的乡村振兴之路。</w:t>
      </w:r>
    </w:p>
    <w:p w14:paraId="3129E6B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全方位发展现代农业。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粮食播种面积稳定在100万亩以上，产量稳定在8亿斤以上。积极争取4.7万亩高标准农田项目落地建设，创建全国高产高效行动示范县，保持全国产粮大县称号。持续打造垦地合作示范区，力争合作面积提升至12万亩。发展壮大特色种养殖业，谋划建设口蘑种植试点和3个小龙虾养殖试点。以“一牛一猪一禽”为重点，加快检顺肉牛养殖场等重点项目落地实施，谋划建设鹤岗小串生产基地，扶持富森生猪、亿鸣蛋鸡项目扩产增量。</w:t>
      </w:r>
    </w:p>
    <w:p w14:paraId="74E7A94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高标准建设和美乡村。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深化推动“双百工程”，以示范引领推动“一村和美”向“全域和美”迈进。深入开展农村人居环境整治提升五年行动，巩固农村生活垃圾和污水治理成效。投入2549万元实施22条农村公路养护工程，完成11.8公里农村公路提质改造。强化河长、田长、林长“三长”联动，坚持山水林田湖草系统治理。常态化开展河湖“清四乱”专项行动。统筹做好秸秆禁烧、离田、还田等工作，确保秸秆综合利用率91%以上、还田率60%以上。落实草原禁牧要求，确保生态功能不减弱。</w:t>
      </w:r>
    </w:p>
    <w:p w14:paraId="312EFCE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多渠道筑牢富裕基础。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持续巩固拓展脱贫攻坚成果，靶向帮扶22户41人监测对象，坚决守住不发生规模性返贫底线。争取1328万元推进8个乡村振兴项目建设，引导监测对象就近就业，促进持续稳定增收。抓好农村产业项目运行，确保既有项目年收益率达到6%。推动巴朵食用菌、寒地灵芝种植扩大产业规模，带动村集体、农民共同富裕。</w:t>
      </w:r>
    </w:p>
    <w:p w14:paraId="37C9813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聚焦城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乡环境</w:t>
      </w:r>
      <w:r>
        <w:rPr>
          <w:rFonts w:hint="eastAsia" w:ascii="楷体" w:hAnsi="楷体" w:eastAsia="楷体" w:cs="楷体"/>
          <w:sz w:val="32"/>
          <w:szCs w:val="32"/>
        </w:rPr>
        <w:t>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提高治理效能</w:t>
      </w:r>
      <w:r>
        <w:rPr>
          <w:rFonts w:hint="eastAsia" w:ascii="楷体" w:hAnsi="楷体" w:eastAsia="楷体" w:cs="楷体"/>
          <w:sz w:val="32"/>
          <w:szCs w:val="32"/>
        </w:rPr>
        <w:t>，在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打造城市后花园上</w:t>
      </w:r>
      <w:r>
        <w:rPr>
          <w:rFonts w:hint="eastAsia" w:ascii="楷体" w:hAnsi="楷体" w:eastAsia="楷体" w:cs="楷体"/>
          <w:sz w:val="32"/>
          <w:szCs w:val="32"/>
        </w:rPr>
        <w:t>抓统筹、重协调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坚持“人民城市人民建，人民城市为人民”，推进生态环境、城乡道路、城市管网、城市功能品质全面改善。</w:t>
      </w:r>
    </w:p>
    <w:p w14:paraId="5B42746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打好生态环境攻坚战。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针对中央和省级环保督察反馈的17项问题逐项起底排查“回头看”，完成剩余2处历史遗留矿山治理修复，以强烈的责任感、使命感和紧迫感做好第三轮中央环保督察迎检工作，启动第三轮省级环保督察16项反馈问题整改。强化生态环境监管，推动全区77处入河排污口智能化管理，严厉打击各类生态环境违法行为，开展盗采和非法贩卖泥炭黑土行为巡查，牢牢守住生态底线。</w:t>
      </w:r>
    </w:p>
    <w:p w14:paraId="1A666A0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推进城市更新突破战。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着力提升城市品质。完善公共基础设施，完成6座危桥项目结转续建工程。深入开展“绿化、美化、净化”，因地制宜建设一批城市小绿地、小公园，积极争取资金新建面积2万平方米的花海。在石头河、梧桐大道等13处，栽植补植乔灌木6100株。积极争取房源和资金，推进危旧房和老旧小区改造项目，完成60户城中村改造和207户拆迁居民安置。</w:t>
      </w:r>
    </w:p>
    <w:p w14:paraId="38D96A1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实施城市治理提升战。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推进城市绿化养护提升计划。投入50万元推进桃花源公园、平安塔公园等4处地块养护市场化运营。将沿河小区、鹤立湖景区旅游公路200余盏路灯维护，和东山区全民健身中心场地保洁、清雪纳入市政设施养护维护服务。推进新一供销楼等存在安全隐患房屋解危收尾工作。实施物业提升工程，推动14栋楼房纳入物业管理。</w:t>
      </w:r>
    </w:p>
    <w:p w14:paraId="715705B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</w:rPr>
        <w:t>坚持人民至上、推动民生改善，在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持续</w:t>
      </w:r>
      <w:r>
        <w:rPr>
          <w:rFonts w:hint="eastAsia" w:ascii="楷体" w:hAnsi="楷体" w:eastAsia="楷体" w:cs="楷体"/>
          <w:sz w:val="32"/>
          <w:szCs w:val="32"/>
        </w:rPr>
        <w:t>增进民生福祉上下功夫、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见真章。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加强普惠性、基础性、兜底性民生建设，持续办好群众受益面大、感受明显的实事，切实提升人民群众的幸福感、获得感。</w:t>
      </w:r>
    </w:p>
    <w:p w14:paraId="122D338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强化基本民生保障。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实施就业优先战略，着力抓好高校毕业生、退役军人、农民工等重点群体就业。加大政策宣传，提高城乡居民基本医疗保险参保率，实现困难群体100%参保。推进益新社区助老餐厅正式运营。完成特殊困难老年人适老化改造工作。积极争取居家社区养老服务资金支持，持续推进城市社区和农村居家养老服务设施建设。</w:t>
      </w:r>
    </w:p>
    <w:p w14:paraId="4716502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全面发展社会事业。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办好人民满意教育，争取彩票支持公益事业发展资金237万元，改造完善大跃进小学教学楼等基础设施。着力提升民办幼儿园办园质量，定期开展教学评估。鼓励公立和民办幼儿园加快发展普惠托育服务。优化公共卫生服务质量，提高家庭医生签约率，提升公共卫生项目实施绩效和管理水平。开展“优质服务基层行”活动，促进优质医疗资源下沉。加强医疗卫生监督执法，营造安全、有序、和谐的医疗环境。</w:t>
      </w:r>
    </w:p>
    <w:p w14:paraId="2B6240A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（五）统筹发展安全、守牢底线红线，在坚决保障安全稳定上主动为、狠发力。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落实总体国家安全观，坚持底线思维、强化系统观念，做好防风险、保安全、护稳定各项工作，努力让人民群众更有安全感。</w:t>
      </w:r>
    </w:p>
    <w:p w14:paraId="4770BAC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提升安全治理本领。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坚持以高水平安全护航高质量发展，推进安全生产治本攻坚三年行动，聘请行业专家指导，持续强化煤矿、非煤矿山、危化品、城镇燃气等重点领域隐患排查整治。抓实森林草原防灭火和防汛抗旱等防灾减灾救灾工作。稳步推进煤矿复工复产验收，加大从业人员考核力度，提升安全监管和应急处置专业能力。</w:t>
      </w:r>
    </w:p>
    <w:p w14:paraId="071A92B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提升社会治理效能。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坚持和发展新时代“枫桥经验”，严格执行领导干部定期接访和包案制度，持续攻坚化解54件信访积案。全面提升公共法律服务水平，积极创建标准化司法所，完成区级综治中心规范化建设。完善推进“社区吹哨、部门报到”联动响应机制，推动矛盾纠纷和风险隐患向前端预防转变。</w:t>
      </w:r>
    </w:p>
    <w:p w14:paraId="5C383F6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提升防范风险水平。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坚持过“紧日子”思想，兜牢“三保”底线，积极防范和化解政府债务风险，做好开源节流，有效压减一般性支出10%以上，把有限财力高效用在推动高质量发展、增进民生福祉上。常态化推进扫黑除恶斗争，依法治理电信网络诈骗、“黄赌毒”、“食药环”等违法犯罪。</w:t>
      </w:r>
    </w:p>
    <w:p w14:paraId="536A9D7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三、履职尽责，担当作为，建设人民满意的服务型政府</w:t>
      </w:r>
    </w:p>
    <w:p w14:paraId="55F8928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迈向加快发展新赛道，政府自身建设必须要有新加强新跃升，我们要以更高站位、更实举措、更优效能、更严作风，推动治理体系和治理能力现代化，努力打造人民满意政府。</w:t>
      </w:r>
    </w:p>
    <w:p w14:paraId="5EB070E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忠诚为政。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坚持不懈用习近平新时代中国特色社会主义思想凝心铸魂，忠诚捍卫“两个确立”，坚决做到“两个维护”，不折不扣落实中央、省、市和区委决策部署，以实际行动彰显忠诚本色，以务实举措展现责任担当。</w:t>
      </w:r>
    </w:p>
    <w:p w14:paraId="5722DAD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依法行政。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深入推进法治政府建设，严格执行重大行政决策程序规定，依法接受人大监督，自觉接受政协民主监督，主动接受社会和舆论监督，强化审计监督、统计监督，让权力在阳光下运行。</w:t>
      </w:r>
    </w:p>
    <w:p w14:paraId="3CBCE57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廉洁从政。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把全面从严治党要求贯穿政府工作始终，纵深推进党风廉政建设和反腐败斗争，驰而不息纠治“四风”。持续深化整治群众身边不正之风和腐败问题，加强风险防控，筑牢廉政底线，努力营造风清气正的良好政治生态。</w:t>
      </w:r>
    </w:p>
    <w:p w14:paraId="33863F6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31"/>
          <w:right w:val="none" w:color="auto" w:sz="0" w:space="1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位代表！蓝图绘就风正劲，奋楫扬帆正当时！让我们更加紧密地团结在以习近平同志为核心的党中央周围，在区委的坚强领导下，自信自强、守正创新，踔厉奋发、勇毅前行，为全面建设社会主义现代化新东山而团结奋斗！</w:t>
      </w:r>
    </w:p>
    <w:sectPr>
      <w:footerReference r:id="rId3" w:type="default"/>
      <w:pgSz w:w="11906" w:h="16838"/>
      <w:pgMar w:top="1701" w:right="1417" w:bottom="170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3FB555-A750-4E4F-9158-0DCB82F287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2041D08-76EE-44B7-ACA5-87FAB327126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D54D5C8-0857-4DCB-80E5-8A6C712DD2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5A5195F-8D2B-46AE-9F74-F630C59A8C5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BD28201-3B1F-42DD-A1F5-2283EAA620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CA540697-E2F8-43F8-B3F8-7CBEB7BEDD1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F6E0C392-2553-482E-9657-51F666C129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949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5E802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A5E802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MGUwNDcyMmVlOTY2ZWFiM2U0YTk3NjAxNWUxNWIifQ=="/>
  </w:docVars>
  <w:rsids>
    <w:rsidRoot w:val="00000000"/>
    <w:rsid w:val="00B21612"/>
    <w:rsid w:val="01885910"/>
    <w:rsid w:val="01C042A7"/>
    <w:rsid w:val="02D82BE7"/>
    <w:rsid w:val="033D3055"/>
    <w:rsid w:val="03BC7892"/>
    <w:rsid w:val="040845C6"/>
    <w:rsid w:val="043B2EAD"/>
    <w:rsid w:val="047250F4"/>
    <w:rsid w:val="074222F7"/>
    <w:rsid w:val="079F0AA0"/>
    <w:rsid w:val="081D3333"/>
    <w:rsid w:val="084A37F7"/>
    <w:rsid w:val="087C4215"/>
    <w:rsid w:val="08A90D2D"/>
    <w:rsid w:val="090C48B3"/>
    <w:rsid w:val="092403B3"/>
    <w:rsid w:val="0926412B"/>
    <w:rsid w:val="09C53B98"/>
    <w:rsid w:val="0A881610"/>
    <w:rsid w:val="0A9464EA"/>
    <w:rsid w:val="0A9F58FE"/>
    <w:rsid w:val="0ABC344D"/>
    <w:rsid w:val="0B24416C"/>
    <w:rsid w:val="0B5A1C50"/>
    <w:rsid w:val="0BF375B9"/>
    <w:rsid w:val="0D215336"/>
    <w:rsid w:val="0E097B78"/>
    <w:rsid w:val="0EA40A0F"/>
    <w:rsid w:val="0F8C72F9"/>
    <w:rsid w:val="0FF7237E"/>
    <w:rsid w:val="10687DDF"/>
    <w:rsid w:val="10885CDF"/>
    <w:rsid w:val="11733C86"/>
    <w:rsid w:val="11A0686D"/>
    <w:rsid w:val="11CC1592"/>
    <w:rsid w:val="120712BD"/>
    <w:rsid w:val="12483364"/>
    <w:rsid w:val="1310400A"/>
    <w:rsid w:val="147A490B"/>
    <w:rsid w:val="14C8253B"/>
    <w:rsid w:val="150F0786"/>
    <w:rsid w:val="15A070CC"/>
    <w:rsid w:val="15C918AE"/>
    <w:rsid w:val="16297009"/>
    <w:rsid w:val="16333D59"/>
    <w:rsid w:val="171B67A3"/>
    <w:rsid w:val="181D494B"/>
    <w:rsid w:val="182C05B9"/>
    <w:rsid w:val="18E85F0C"/>
    <w:rsid w:val="18F3727C"/>
    <w:rsid w:val="18F3743F"/>
    <w:rsid w:val="18FF65C4"/>
    <w:rsid w:val="191A5870"/>
    <w:rsid w:val="19704F4F"/>
    <w:rsid w:val="19913881"/>
    <w:rsid w:val="1A5F5F5D"/>
    <w:rsid w:val="1AE16A44"/>
    <w:rsid w:val="1AF06347"/>
    <w:rsid w:val="1BC81072"/>
    <w:rsid w:val="1BE4116E"/>
    <w:rsid w:val="1C44713B"/>
    <w:rsid w:val="1C522FDD"/>
    <w:rsid w:val="1CA326E1"/>
    <w:rsid w:val="1D0D0912"/>
    <w:rsid w:val="1D24052A"/>
    <w:rsid w:val="1D57445C"/>
    <w:rsid w:val="1DCF57AC"/>
    <w:rsid w:val="1E921EBF"/>
    <w:rsid w:val="1EDC58EB"/>
    <w:rsid w:val="1F2E38E2"/>
    <w:rsid w:val="1F443FC1"/>
    <w:rsid w:val="1FE87F35"/>
    <w:rsid w:val="205731B3"/>
    <w:rsid w:val="20944BE5"/>
    <w:rsid w:val="20B83EDB"/>
    <w:rsid w:val="211F7986"/>
    <w:rsid w:val="21DA565B"/>
    <w:rsid w:val="22C96F20"/>
    <w:rsid w:val="22D80E71"/>
    <w:rsid w:val="23647AF9"/>
    <w:rsid w:val="237C6680"/>
    <w:rsid w:val="246A3ACB"/>
    <w:rsid w:val="251E1D03"/>
    <w:rsid w:val="25F2237C"/>
    <w:rsid w:val="26C62652"/>
    <w:rsid w:val="27421CD9"/>
    <w:rsid w:val="282029F9"/>
    <w:rsid w:val="29001E4B"/>
    <w:rsid w:val="29325D7D"/>
    <w:rsid w:val="29706E93"/>
    <w:rsid w:val="29765412"/>
    <w:rsid w:val="29882031"/>
    <w:rsid w:val="29CF5736"/>
    <w:rsid w:val="29FB2A18"/>
    <w:rsid w:val="2A007C29"/>
    <w:rsid w:val="2A125AD7"/>
    <w:rsid w:val="2A467D32"/>
    <w:rsid w:val="2A6E6BFA"/>
    <w:rsid w:val="2AE35581"/>
    <w:rsid w:val="2AF874B4"/>
    <w:rsid w:val="2BB960D8"/>
    <w:rsid w:val="2BDE0CCA"/>
    <w:rsid w:val="2D447E18"/>
    <w:rsid w:val="2D50626D"/>
    <w:rsid w:val="2D946F78"/>
    <w:rsid w:val="2F3565C7"/>
    <w:rsid w:val="2FBA1512"/>
    <w:rsid w:val="309D665A"/>
    <w:rsid w:val="30B654E5"/>
    <w:rsid w:val="31135BD4"/>
    <w:rsid w:val="31894E52"/>
    <w:rsid w:val="31BB1005"/>
    <w:rsid w:val="31E3349B"/>
    <w:rsid w:val="31FE68D5"/>
    <w:rsid w:val="3276146E"/>
    <w:rsid w:val="33323486"/>
    <w:rsid w:val="347E58B4"/>
    <w:rsid w:val="350C7045"/>
    <w:rsid w:val="352A26A2"/>
    <w:rsid w:val="364A175D"/>
    <w:rsid w:val="397C3770"/>
    <w:rsid w:val="39F95D1F"/>
    <w:rsid w:val="3A2636DC"/>
    <w:rsid w:val="3A775CE5"/>
    <w:rsid w:val="3B007A89"/>
    <w:rsid w:val="3CE47555"/>
    <w:rsid w:val="3CF278BE"/>
    <w:rsid w:val="3D0B2B97"/>
    <w:rsid w:val="3D8C75C2"/>
    <w:rsid w:val="3D914120"/>
    <w:rsid w:val="3DC40624"/>
    <w:rsid w:val="3E4952F9"/>
    <w:rsid w:val="3EED10AB"/>
    <w:rsid w:val="3F9E5AC2"/>
    <w:rsid w:val="3FEE2F5F"/>
    <w:rsid w:val="409E221E"/>
    <w:rsid w:val="409F1AF2"/>
    <w:rsid w:val="40C27B4E"/>
    <w:rsid w:val="41C21BC7"/>
    <w:rsid w:val="41D20597"/>
    <w:rsid w:val="42963844"/>
    <w:rsid w:val="42BC4BDD"/>
    <w:rsid w:val="42F42A99"/>
    <w:rsid w:val="44A44CC6"/>
    <w:rsid w:val="44DE52DF"/>
    <w:rsid w:val="44F85C75"/>
    <w:rsid w:val="45A15CCD"/>
    <w:rsid w:val="45EB6847"/>
    <w:rsid w:val="46735E47"/>
    <w:rsid w:val="475C2DBA"/>
    <w:rsid w:val="47E71B04"/>
    <w:rsid w:val="48125B93"/>
    <w:rsid w:val="48C61B94"/>
    <w:rsid w:val="48DB38E3"/>
    <w:rsid w:val="4910712D"/>
    <w:rsid w:val="495A5150"/>
    <w:rsid w:val="49CF51F6"/>
    <w:rsid w:val="4A3634C7"/>
    <w:rsid w:val="4A601EE8"/>
    <w:rsid w:val="4B1064A2"/>
    <w:rsid w:val="4B253BCE"/>
    <w:rsid w:val="4C15535E"/>
    <w:rsid w:val="4CC65A17"/>
    <w:rsid w:val="4CDD35A1"/>
    <w:rsid w:val="4D664190"/>
    <w:rsid w:val="4E6147F1"/>
    <w:rsid w:val="4EB55478"/>
    <w:rsid w:val="4EB726D8"/>
    <w:rsid w:val="4EE31744"/>
    <w:rsid w:val="4EF23A7B"/>
    <w:rsid w:val="4F0A29FC"/>
    <w:rsid w:val="4F1021A5"/>
    <w:rsid w:val="4F6C798B"/>
    <w:rsid w:val="506C2970"/>
    <w:rsid w:val="50B219FD"/>
    <w:rsid w:val="50B90D14"/>
    <w:rsid w:val="51BF3DA2"/>
    <w:rsid w:val="51CE0489"/>
    <w:rsid w:val="51DD7B76"/>
    <w:rsid w:val="520416BE"/>
    <w:rsid w:val="536C4488"/>
    <w:rsid w:val="56A90421"/>
    <w:rsid w:val="572E5426"/>
    <w:rsid w:val="574F7976"/>
    <w:rsid w:val="57746489"/>
    <w:rsid w:val="59943D66"/>
    <w:rsid w:val="59AD7803"/>
    <w:rsid w:val="5A56726E"/>
    <w:rsid w:val="5B5A2D8E"/>
    <w:rsid w:val="5BEC2737"/>
    <w:rsid w:val="5BEF2D08"/>
    <w:rsid w:val="5CA22C3E"/>
    <w:rsid w:val="5CCC159B"/>
    <w:rsid w:val="5D63417B"/>
    <w:rsid w:val="5EB97DCB"/>
    <w:rsid w:val="5F4978C1"/>
    <w:rsid w:val="5F733846"/>
    <w:rsid w:val="5F821C62"/>
    <w:rsid w:val="61B669D3"/>
    <w:rsid w:val="61E134E8"/>
    <w:rsid w:val="61F943CD"/>
    <w:rsid w:val="62287742"/>
    <w:rsid w:val="623C31ED"/>
    <w:rsid w:val="623F6220"/>
    <w:rsid w:val="62E05BED"/>
    <w:rsid w:val="63FE4127"/>
    <w:rsid w:val="64605102"/>
    <w:rsid w:val="64724DB2"/>
    <w:rsid w:val="657C1782"/>
    <w:rsid w:val="658E5019"/>
    <w:rsid w:val="65E275BB"/>
    <w:rsid w:val="660B13B2"/>
    <w:rsid w:val="661216A2"/>
    <w:rsid w:val="66B21902"/>
    <w:rsid w:val="68B16D40"/>
    <w:rsid w:val="695A0B28"/>
    <w:rsid w:val="69E77EE2"/>
    <w:rsid w:val="6A2133F4"/>
    <w:rsid w:val="6A225379"/>
    <w:rsid w:val="6A2829D5"/>
    <w:rsid w:val="6A390F28"/>
    <w:rsid w:val="6A460953"/>
    <w:rsid w:val="6A6B4090"/>
    <w:rsid w:val="6A8219B9"/>
    <w:rsid w:val="6BEB7E3B"/>
    <w:rsid w:val="6D6A50B2"/>
    <w:rsid w:val="6DB77BCC"/>
    <w:rsid w:val="6E9F2B3A"/>
    <w:rsid w:val="6F566D2D"/>
    <w:rsid w:val="6FC211D5"/>
    <w:rsid w:val="7075449A"/>
    <w:rsid w:val="70812E3F"/>
    <w:rsid w:val="70835BD7"/>
    <w:rsid w:val="70BD686D"/>
    <w:rsid w:val="70FE623D"/>
    <w:rsid w:val="717741EB"/>
    <w:rsid w:val="7179156C"/>
    <w:rsid w:val="71C01745"/>
    <w:rsid w:val="71EA5622"/>
    <w:rsid w:val="724F1F38"/>
    <w:rsid w:val="7253606E"/>
    <w:rsid w:val="731001F3"/>
    <w:rsid w:val="7381373D"/>
    <w:rsid w:val="73AC79C1"/>
    <w:rsid w:val="74193F58"/>
    <w:rsid w:val="74865FC6"/>
    <w:rsid w:val="754601B3"/>
    <w:rsid w:val="75566793"/>
    <w:rsid w:val="75AF0A47"/>
    <w:rsid w:val="7610256F"/>
    <w:rsid w:val="76311BDE"/>
    <w:rsid w:val="76B12267"/>
    <w:rsid w:val="772A4F3B"/>
    <w:rsid w:val="779025F9"/>
    <w:rsid w:val="779B2E87"/>
    <w:rsid w:val="77A613DD"/>
    <w:rsid w:val="77C5570C"/>
    <w:rsid w:val="78387B4C"/>
    <w:rsid w:val="785F7687"/>
    <w:rsid w:val="789C3AF2"/>
    <w:rsid w:val="78C7160B"/>
    <w:rsid w:val="793279E4"/>
    <w:rsid w:val="79334EF2"/>
    <w:rsid w:val="79596E54"/>
    <w:rsid w:val="79601D3F"/>
    <w:rsid w:val="79E70B47"/>
    <w:rsid w:val="7A9F4E9E"/>
    <w:rsid w:val="7AD324E9"/>
    <w:rsid w:val="7B450F0D"/>
    <w:rsid w:val="7C0E7550"/>
    <w:rsid w:val="7C63789C"/>
    <w:rsid w:val="7D6A4C5A"/>
    <w:rsid w:val="7DEC0F17"/>
    <w:rsid w:val="7EA532B8"/>
    <w:rsid w:val="7EA61CC2"/>
    <w:rsid w:val="7F71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8814</Words>
  <Characters>9115</Characters>
  <Lines>0</Lines>
  <Paragraphs>0</Paragraphs>
  <TotalTime>157</TotalTime>
  <ScaleCrop>false</ScaleCrop>
  <LinksUpToDate>false</LinksUpToDate>
  <CharactersWithSpaces>9119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2024-11-21T00:19:00Z</dcterms:created>
  <dc:creator>Administrator</dc:creator>
  <cp:lastModifiedBy>拥抱梦想</cp:lastModifiedBy>
  <cp:lastPrinted>2025-01-04T02:24:00Z</cp:lastPrinted>
  <dcterms:modified xsi:type="dcterms:W3CDTF">2025-02-05T07:26:08Z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B874E6115A594AD0B532E6A0EF8AA3BF_13</vt:lpwstr>
  </property>
  <property fmtid="{D5CDD505-2E9C-101B-9397-08002B2CF9AE}" pid="4" name="KSOTemplateDocerSaveRecord">
    <vt:lpwstr>eyJoZGlkIjoiN2U1ODg5YmIzZjQ3N2ExMjdkNzYyNjYxMGZiMGM0MjAiLCJ1c2VySWQiOiI5NzcyMDQ1MDEifQ==</vt:lpwstr>
  </property>
</Properties>
</file>