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2" w:lineRule="exact"/>
        <w:ind w:firstLine="441" w:firstLineChars="100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eastAsia="zh-CN"/>
        </w:rPr>
        <w:t>东山区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人社局202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年政府信息公开年报</w:t>
      </w:r>
      <w:bookmarkEnd w:id="0"/>
    </w:p>
    <w:p>
      <w:pPr>
        <w:spacing w:after="0" w:line="357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after="0" w:line="35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after="0" w:line="35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认真贯彻《中华人民共和国政府信息公开条例》的要求，继续将政府信息公开作为人力资源和社会保障工作的重要组成部分，加大信息公开力度，不断提高政府信息公开服务人民群众、推动人社工作高质量发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460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785"/>
        <w:gridCol w:w="2145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本年新制作数量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本年新公开数量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本年增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其他对外管理服务事项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本年增/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减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本年增/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采购项目数量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政府集中采购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8355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85"/>
        <w:gridCol w:w="1830"/>
        <w:gridCol w:w="705"/>
        <w:gridCol w:w="660"/>
        <w:gridCol w:w="660"/>
        <w:gridCol w:w="705"/>
        <w:gridCol w:w="840"/>
        <w:gridCol w:w="630"/>
        <w:gridCol w:w="6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045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40" w:leftChars="0" w:right="0" w:rightChars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年，虽然我局在政府信息公开工作方面取得了一定的成绩，但仍存在一些问题。在具体推进过程中，还存在对信息公开工作认识不深、</w:t>
      </w:r>
      <w:r>
        <w:rPr>
          <w:rFonts w:hint="eastAsia" w:ascii="仿宋" w:hAnsi="仿宋" w:eastAsia="仿宋" w:cs="仿宋"/>
          <w:sz w:val="32"/>
          <w:szCs w:val="32"/>
        </w:rPr>
        <w:t>信息公开工作的创新意识不强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等问题。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们将采取以下措施加以改进：一是提高思想认识，加强培训，加深干部对信息公开工作的认识，提高政府信息公开工作水平。二是创新途径，补充完善。及时更新、扩大政府信息公开内容，保证公开信息的完整性和准确性，不断创新公开形式，探索新途径，提高政务公开工作的质量和服务水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337CE"/>
    <w:multiLevelType w:val="singleLevel"/>
    <w:tmpl w:val="DC7337C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F256D"/>
    <w:rsid w:val="0ACC12E7"/>
    <w:rsid w:val="1C345014"/>
    <w:rsid w:val="22B9352C"/>
    <w:rsid w:val="2A101FD5"/>
    <w:rsid w:val="2AFF256D"/>
    <w:rsid w:val="4060623E"/>
    <w:rsid w:val="58C13B60"/>
    <w:rsid w:val="66A10FE7"/>
    <w:rsid w:val="6AB42FBF"/>
    <w:rsid w:val="771E43C7"/>
    <w:rsid w:val="783E66FC"/>
    <w:rsid w:val="FE6DE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739</Characters>
  <Lines>0</Lines>
  <Paragraphs>0</Paragraphs>
  <TotalTime>10</TotalTime>
  <ScaleCrop>false</ScaleCrop>
  <LinksUpToDate>false</LinksUpToDate>
  <CharactersWithSpaces>739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2021-01-22T09:09:00Z</dcterms:created>
  <dc:creator>罗群</dc:creator>
  <cp:lastModifiedBy>we</cp:lastModifiedBy>
  <cp:lastPrinted>2025-01-08T08:39:00Z</cp:lastPrinted>
  <dcterms:modified xsi:type="dcterms:W3CDTF">2025-01-09T10:20:11Z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KSOTemplateDocerSaveRecord">
    <vt:lpwstr>eyJoZGlkIjoiNTFlMDBjODVkZGY3YjRmNjFiMGQ3MTU1MTBiNDAwOWEifQ==</vt:lpwstr>
  </property>
  <property fmtid="{D5CDD505-2E9C-101B-9397-08002B2CF9AE}" pid="4" name="ICV">
    <vt:lpwstr>4D8BF5222EE9B4CF5B327F67E87E7540</vt:lpwstr>
  </property>
</Properties>
</file>